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rFonts w:ascii="Arial" w:cs="Arial" w:eastAsia="Arial" w:hAnsi="Arial"/>
          <w:vertAlign w:val="baseline"/>
        </w:rPr>
      </w:pPr>
      <w:r w:rsidDel="00000000" w:rsidR="00000000" w:rsidRPr="00000000">
        <w:rPr>
          <w:rFonts w:ascii="Arial" w:cs="Arial" w:eastAsia="Arial" w:hAnsi="Arial"/>
          <w:vertAlign w:val="baseline"/>
          <w:rtl w:val="0"/>
        </w:rPr>
        <w:t xml:space="preserve">To whom it may concern,</w:t>
      </w:r>
    </w:p>
    <w:p w:rsidR="00000000" w:rsidDel="00000000" w:rsidP="00000000" w:rsidRDefault="00000000" w:rsidRPr="00000000" w14:paraId="00000002">
      <w:pPr>
        <w:widowControl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widowControl w:val="0"/>
        <w:rPr>
          <w:rFonts w:ascii="Arial" w:cs="Arial" w:eastAsia="Arial" w:hAnsi="Arial"/>
          <w:vertAlign w:val="baseline"/>
        </w:rPr>
      </w:pPr>
      <w:r w:rsidDel="00000000" w:rsidR="00000000" w:rsidRPr="00000000">
        <w:rPr>
          <w:rFonts w:ascii="Arial" w:cs="Arial" w:eastAsia="Arial" w:hAnsi="Arial"/>
          <w:vertAlign w:val="baseline"/>
          <w:rtl w:val="0"/>
        </w:rPr>
        <w:t xml:space="preserve">My name is Andre Brown, Employment Specialist for Project RETURN. We are a Milwaukee based organization who serve those returning to the community from incarceration or who have experience incarceration. This letter is a recommendation for Taylor Transitional Training to provide CBRF training to qualified individuals in this area for fulfillment and employment. If you have any question or concerns regarding this recommendation, please feel free to contact me.</w:t>
      </w:r>
    </w:p>
    <w:p w:rsidR="00000000" w:rsidDel="00000000" w:rsidP="00000000" w:rsidRDefault="00000000" w:rsidRPr="00000000" w14:paraId="00000004">
      <w:pPr>
        <w:widowControl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widowControl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widowControl w:val="0"/>
        <w:rPr>
          <w:rFonts w:ascii="Arial" w:cs="Arial" w:eastAsia="Arial" w:hAnsi="Arial"/>
          <w:vertAlign w:val="baseline"/>
        </w:rPr>
      </w:pPr>
      <w:r w:rsidDel="00000000" w:rsidR="00000000" w:rsidRPr="00000000">
        <w:rPr>
          <w:rFonts w:ascii="Arial" w:cs="Arial" w:eastAsia="Arial" w:hAnsi="Arial"/>
          <w:vertAlign w:val="baseline"/>
          <w:rtl w:val="0"/>
        </w:rPr>
        <w:t xml:space="preserve">Andre Brown (Employment Specialist)</w:t>
      </w:r>
    </w:p>
    <w:p w:rsidR="00000000" w:rsidDel="00000000" w:rsidP="00000000" w:rsidRDefault="00000000" w:rsidRPr="00000000" w14:paraId="00000007">
      <w:pPr>
        <w:widowControl w:val="0"/>
        <w:rPr>
          <w:rFonts w:ascii="Arial" w:cs="Arial" w:eastAsia="Arial" w:hAnsi="Arial"/>
          <w:vertAlign w:val="baseline"/>
        </w:rPr>
      </w:pPr>
      <w:r w:rsidDel="00000000" w:rsidR="00000000" w:rsidRPr="00000000">
        <w:rPr>
          <w:rFonts w:ascii="Arial" w:cs="Arial" w:eastAsia="Arial" w:hAnsi="Arial"/>
          <w:vertAlign w:val="baseline"/>
          <w:rtl w:val="0"/>
        </w:rPr>
        <w:t xml:space="preserve">Project RETURN</w:t>
      </w:r>
    </w:p>
    <w:p w:rsidR="00000000" w:rsidDel="00000000" w:rsidP="00000000" w:rsidRDefault="00000000" w:rsidRPr="00000000" w14:paraId="00000008">
      <w:pPr>
        <w:widowControl w:val="0"/>
        <w:rPr>
          <w:rFonts w:ascii="Arial" w:cs="Arial" w:eastAsia="Arial" w:hAnsi="Arial"/>
          <w:vertAlign w:val="baseline"/>
        </w:rPr>
      </w:pPr>
      <w:r w:rsidDel="00000000" w:rsidR="00000000" w:rsidRPr="00000000">
        <w:rPr>
          <w:rFonts w:ascii="Arial" w:cs="Arial" w:eastAsia="Arial" w:hAnsi="Arial"/>
          <w:vertAlign w:val="baseline"/>
          <w:rtl w:val="0"/>
        </w:rPr>
        <w:t xml:space="preserve">2821 N.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Street Suite 223</w:t>
      </w:r>
    </w:p>
    <w:p w:rsidR="00000000" w:rsidDel="00000000" w:rsidP="00000000" w:rsidRDefault="00000000" w:rsidRPr="00000000" w14:paraId="00000009">
      <w:pPr>
        <w:widowControl w:val="0"/>
        <w:rPr>
          <w:rFonts w:ascii="Arial" w:cs="Arial" w:eastAsia="Arial" w:hAnsi="Arial"/>
          <w:vertAlign w:val="baseline"/>
        </w:rPr>
      </w:pPr>
      <w:r w:rsidDel="00000000" w:rsidR="00000000" w:rsidRPr="00000000">
        <w:rPr>
          <w:rFonts w:ascii="Arial" w:cs="Arial" w:eastAsia="Arial" w:hAnsi="Arial"/>
          <w:vertAlign w:val="baseline"/>
          <w:rtl w:val="0"/>
        </w:rPr>
        <w:t xml:space="preserve">Milwaukee, WI 53212</w:t>
      </w:r>
    </w:p>
    <w:p w:rsidR="00000000" w:rsidDel="00000000" w:rsidP="00000000" w:rsidRDefault="00000000" w:rsidRPr="00000000" w14:paraId="0000000A">
      <w:pPr>
        <w:widowControl w:val="0"/>
        <w:rPr>
          <w:rFonts w:ascii="Arial" w:cs="Arial" w:eastAsia="Arial" w:hAnsi="Arial"/>
          <w:vertAlign w:val="baseline"/>
        </w:rPr>
      </w:pPr>
      <w:r w:rsidDel="00000000" w:rsidR="00000000" w:rsidRPr="00000000">
        <w:rPr>
          <w:rFonts w:ascii="Arial" w:cs="Arial" w:eastAsia="Arial" w:hAnsi="Arial"/>
          <w:vertAlign w:val="baseline"/>
          <w:rtl w:val="0"/>
        </w:rPr>
        <w:t xml:space="preserve">(414) 374-8029 ext. 303</w:t>
      </w:r>
    </w:p>
    <w:p w:rsidR="00000000" w:rsidDel="00000000" w:rsidP="00000000" w:rsidRDefault="00000000" w:rsidRPr="00000000" w14:paraId="0000000B">
      <w:pPr>
        <w:widowControl w:val="0"/>
        <w:rPr>
          <w:rFonts w:ascii="Arial" w:cs="Arial" w:eastAsia="Arial" w:hAnsi="Arial"/>
          <w:vertAlign w:val="baseline"/>
        </w:rPr>
      </w:pPr>
      <w:hyperlink r:id="rId6">
        <w:r w:rsidDel="00000000" w:rsidR="00000000" w:rsidRPr="00000000">
          <w:rPr>
            <w:rFonts w:ascii="Arial" w:cs="Arial" w:eastAsia="Arial" w:hAnsi="Arial"/>
            <w:color w:val="0563c1"/>
            <w:u w:val="single"/>
            <w:vertAlign w:val="baseline"/>
            <w:rtl w:val="0"/>
          </w:rPr>
          <w:t xml:space="preserve">andre@projectreturnmilwaukee.org</w:t>
        </w:r>
      </w:hyperlink>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0C">
      <w:pPr>
        <w:widowControl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D">
      <w:pPr>
        <w:rPr>
          <w:sz w:val="22"/>
          <w:szCs w:val="22"/>
          <w:vertAlign w:val="baseline"/>
        </w:rPr>
      </w:pPr>
      <w:r w:rsidDel="00000000" w:rsidR="00000000" w:rsidRPr="00000000">
        <w:rPr>
          <w:rtl w:val="0"/>
        </w:rPr>
      </w:r>
    </w:p>
    <w:sectPr>
      <w:headerReference r:id="rId7" w:type="default"/>
      <w:footerReference r:id="rId8" w:type="default"/>
      <w:pgSz w:h="15842" w:w="12242"/>
      <w:pgMar w:bottom="1037" w:top="1728" w:left="1800" w:right="1800" w:header="720" w:footer="5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widowControl w:val="0"/>
      <w:tabs>
        <w:tab w:val="center" w:pos="4320"/>
        <w:tab w:val="right" w:pos="8640"/>
      </w:tabs>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widowControl w:val="0"/>
      <w:tabs>
        <w:tab w:val="center" w:pos="4320"/>
        <w:tab w:val="right" w:pos="8640"/>
      </w:tabs>
      <w:rPr>
        <w:vertAlign w:val="baseline"/>
      </w:rPr>
    </w:pPr>
    <w:r w:rsidDel="00000000" w:rsidR="00000000" w:rsidRPr="00000000">
      <w:rPr>
        <w:vertAlign w:val="baseline"/>
      </w:rPr>
      <w:drawing>
        <wp:inline distB="0" distT="0" distL="114300" distR="114300">
          <wp:extent cx="6376670" cy="142367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76670" cy="14236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ndre@projectreturnmilwaukee.org"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2020-01-08T01:23:00Z</dcterms:created>
  <dc:creator>Desk3</dc:creator>
</cp:coreProperties>
</file>

<file path=docProps/custom.xml><?xml version="1.0" encoding="utf-8"?>
<Properties xmlns="http://schemas.openxmlformats.org/officeDocument/2006/custom-properties" xmlns:vt="http://schemas.openxmlformats.org/officeDocument/2006/docPropsVTypes"/>
</file>