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24" w:rsidRPr="00941724" w:rsidRDefault="00941724" w:rsidP="00941724">
      <w:pPr>
        <w:shd w:val="clear" w:color="auto" w:fill="FFFFFF"/>
        <w:spacing w:after="0" w:line="240" w:lineRule="auto"/>
        <w:textAlignment w:val="baseline"/>
        <w:outlineLvl w:val="2"/>
        <w:rPr>
          <w:rFonts w:ascii="Arial" w:eastAsia="Times New Roman" w:hAnsi="Arial" w:cs="Arial"/>
          <w:color w:val="333333"/>
          <w:spacing w:val="10"/>
          <w:sz w:val="29"/>
          <w:szCs w:val="29"/>
        </w:rPr>
      </w:pPr>
      <w:r w:rsidRPr="00941724">
        <w:rPr>
          <w:rFonts w:ascii="inherit" w:eastAsia="Times New Roman" w:hAnsi="inherit" w:cs="Arial"/>
          <w:b/>
          <w:bCs/>
          <w:color w:val="333333"/>
          <w:spacing w:val="10"/>
          <w:sz w:val="29"/>
        </w:rPr>
        <w:t>Medication Administration (14-Hour, 2-Day Class)</w:t>
      </w:r>
    </w:p>
    <w:p w:rsidR="00941724" w:rsidRPr="00941724" w:rsidRDefault="00941724" w:rsidP="00941724">
      <w:pPr>
        <w:shd w:val="clear" w:color="auto" w:fill="FFFFFF"/>
        <w:spacing w:after="0" w:line="240" w:lineRule="auto"/>
        <w:textAlignment w:val="baseline"/>
        <w:rPr>
          <w:rFonts w:ascii="inherit" w:eastAsia="Times New Roman" w:hAnsi="inherit" w:cs="Arial"/>
          <w:bCs/>
          <w:color w:val="333333"/>
          <w:sz w:val="21"/>
        </w:rPr>
      </w:pPr>
      <w:r w:rsidRPr="00941724">
        <w:rPr>
          <w:rFonts w:ascii="inherit" w:eastAsia="Times New Roman" w:hAnsi="inherit" w:cs="Arial"/>
          <w:bCs/>
          <w:color w:val="333333"/>
          <w:sz w:val="21"/>
        </w:rPr>
        <w:t>State Requirement:</w:t>
      </w:r>
      <w:r w:rsidRPr="00941724">
        <w:rPr>
          <w:rFonts w:ascii="inherit" w:eastAsia="Times New Roman" w:hAnsi="inherit" w:cs="Arial"/>
          <w:bCs/>
          <w:color w:val="333333"/>
          <w:sz w:val="21"/>
          <w:szCs w:val="21"/>
          <w:bdr w:val="none" w:sz="0" w:space="0" w:color="auto" w:frame="1"/>
        </w:rPr>
        <w:br/>
      </w:r>
      <w:r w:rsidRPr="00941724">
        <w:rPr>
          <w:rFonts w:ascii="inherit" w:eastAsia="Times New Roman" w:hAnsi="inherit" w:cs="Arial"/>
          <w:bCs/>
          <w:color w:val="333333"/>
          <w:sz w:val="21"/>
        </w:rPr>
        <w:t xml:space="preserve">Must be completed before passing medications.   </w:t>
      </w:r>
    </w:p>
    <w:p w:rsidR="00941724" w:rsidRPr="00941724" w:rsidRDefault="00941724" w:rsidP="00941724">
      <w:pPr>
        <w:shd w:val="clear" w:color="auto" w:fill="FFFFFF"/>
        <w:spacing w:after="0" w:line="240" w:lineRule="auto"/>
        <w:textAlignment w:val="baseline"/>
        <w:rPr>
          <w:rFonts w:ascii="Arial" w:eastAsia="Times New Roman" w:hAnsi="Arial" w:cs="Arial"/>
          <w:color w:val="000000"/>
          <w:sz w:val="21"/>
          <w:szCs w:val="21"/>
        </w:rPr>
      </w:pPr>
    </w:p>
    <w:p w:rsidR="00941724" w:rsidRPr="00941724" w:rsidRDefault="00941724" w:rsidP="00941724">
      <w:pPr>
        <w:shd w:val="clear" w:color="auto" w:fill="FFFFFF"/>
        <w:spacing w:after="480" w:line="240" w:lineRule="auto"/>
        <w:textAlignment w:val="baseline"/>
        <w:rPr>
          <w:rFonts w:ascii="Arial" w:eastAsia="Times New Roman" w:hAnsi="Arial" w:cs="Arial"/>
          <w:color w:val="000000"/>
          <w:sz w:val="21"/>
          <w:szCs w:val="21"/>
        </w:rPr>
      </w:pPr>
      <w:r w:rsidRPr="00941724">
        <w:rPr>
          <w:rFonts w:ascii="Arial" w:eastAsia="Times New Roman" w:hAnsi="Arial" w:cs="Arial"/>
          <w:color w:val="000000"/>
          <w:sz w:val="21"/>
          <w:szCs w:val="21"/>
        </w:rPr>
        <w:t>This CBRF certification trains staff to safely administer medications. It covers medication types, dosage calculations, proper administration techniques, and documentation, ensuring staff are knowledgeable and competent in managing residents' medications.</w:t>
      </w:r>
    </w:p>
    <w:p w:rsidR="00941724" w:rsidRDefault="00941724" w:rsidP="00941724">
      <w:pPr>
        <w:pStyle w:val="Heading3"/>
        <w:shd w:val="clear" w:color="auto" w:fill="FFFFFF"/>
        <w:spacing w:before="0" w:beforeAutospacing="0" w:after="0" w:afterAutospacing="0"/>
        <w:textAlignment w:val="baseline"/>
        <w:rPr>
          <w:rFonts w:ascii="Arial" w:hAnsi="Arial" w:cs="Arial"/>
          <w:b w:val="0"/>
          <w:bCs w:val="0"/>
          <w:color w:val="333333"/>
          <w:spacing w:val="10"/>
          <w:sz w:val="29"/>
          <w:szCs w:val="29"/>
        </w:rPr>
      </w:pPr>
      <w:r>
        <w:rPr>
          <w:rStyle w:val="Strong"/>
          <w:rFonts w:ascii="inherit" w:hAnsi="inherit" w:cs="Arial"/>
          <w:b/>
          <w:bCs/>
          <w:color w:val="333333"/>
          <w:spacing w:val="10"/>
          <w:sz w:val="29"/>
          <w:szCs w:val="29"/>
          <w:bdr w:val="none" w:sz="0" w:space="0" w:color="auto" w:frame="1"/>
        </w:rPr>
        <w:t>Standard Precautions (2-Hour Class)</w:t>
      </w:r>
    </w:p>
    <w:p w:rsidR="00941724" w:rsidRPr="00941724" w:rsidRDefault="00941724" w:rsidP="00941724">
      <w:pPr>
        <w:pStyle w:val="NormalWeb"/>
        <w:shd w:val="clear" w:color="auto" w:fill="FFFFFF"/>
        <w:spacing w:before="0" w:beforeAutospacing="0" w:after="0" w:afterAutospacing="0"/>
        <w:textAlignment w:val="baseline"/>
        <w:rPr>
          <w:rStyle w:val="Strong"/>
          <w:rFonts w:ascii="inherit" w:hAnsi="inherit" w:cs="Arial"/>
          <w:b w:val="0"/>
          <w:color w:val="333333"/>
          <w:sz w:val="21"/>
          <w:szCs w:val="21"/>
          <w:bdr w:val="none" w:sz="0" w:space="0" w:color="auto" w:frame="1"/>
        </w:rPr>
      </w:pPr>
      <w:r w:rsidRPr="00941724">
        <w:rPr>
          <w:rStyle w:val="Strong"/>
          <w:rFonts w:ascii="inherit" w:hAnsi="inherit" w:cs="Arial"/>
          <w:b w:val="0"/>
          <w:color w:val="333333"/>
          <w:sz w:val="21"/>
          <w:szCs w:val="21"/>
          <w:bdr w:val="none" w:sz="0" w:space="0" w:color="auto" w:frame="1"/>
        </w:rPr>
        <w:t>State Requirement:</w:t>
      </w:r>
      <w:r w:rsidRPr="00941724">
        <w:rPr>
          <w:rFonts w:ascii="inherit" w:hAnsi="inherit" w:cs="Arial"/>
          <w:b/>
          <w:bCs/>
          <w:color w:val="333333"/>
          <w:sz w:val="21"/>
          <w:szCs w:val="21"/>
          <w:bdr w:val="none" w:sz="0" w:space="0" w:color="auto" w:frame="1"/>
        </w:rPr>
        <w:br/>
      </w:r>
      <w:r w:rsidRPr="00941724">
        <w:rPr>
          <w:rStyle w:val="Strong"/>
          <w:rFonts w:ascii="inherit" w:hAnsi="inherit" w:cs="Arial"/>
          <w:b w:val="0"/>
          <w:color w:val="333333"/>
          <w:sz w:val="21"/>
          <w:szCs w:val="21"/>
          <w:bdr w:val="none" w:sz="0" w:space="0" w:color="auto" w:frame="1"/>
        </w:rPr>
        <w:t>Must be completed before starting on the floor.</w:t>
      </w:r>
    </w:p>
    <w:p w:rsidR="00941724" w:rsidRPr="00941724" w:rsidRDefault="00941724" w:rsidP="00941724">
      <w:pPr>
        <w:pStyle w:val="NormalWeb"/>
        <w:shd w:val="clear" w:color="auto" w:fill="FFFFFF"/>
        <w:spacing w:before="0" w:beforeAutospacing="0" w:after="0" w:afterAutospacing="0"/>
        <w:textAlignment w:val="baseline"/>
        <w:rPr>
          <w:rFonts w:ascii="Arial" w:hAnsi="Arial" w:cs="Arial"/>
          <w:b/>
          <w:color w:val="000000"/>
          <w:sz w:val="21"/>
          <w:szCs w:val="21"/>
        </w:rPr>
      </w:pPr>
    </w:p>
    <w:p w:rsidR="00941724" w:rsidRPr="00941724" w:rsidRDefault="00941724" w:rsidP="00941724">
      <w:pPr>
        <w:pStyle w:val="NormalWeb"/>
        <w:shd w:val="clear" w:color="auto" w:fill="FFFFFF"/>
        <w:spacing w:before="0" w:beforeAutospacing="0" w:after="480" w:afterAutospacing="0"/>
        <w:textAlignment w:val="baseline"/>
        <w:rPr>
          <w:rFonts w:ascii="Arial" w:hAnsi="Arial" w:cs="Arial"/>
          <w:color w:val="000000"/>
          <w:sz w:val="21"/>
          <w:szCs w:val="21"/>
        </w:rPr>
      </w:pPr>
      <w:r w:rsidRPr="00941724">
        <w:rPr>
          <w:rFonts w:ascii="Arial" w:hAnsi="Arial" w:cs="Arial"/>
          <w:color w:val="000000"/>
          <w:sz w:val="21"/>
          <w:szCs w:val="21"/>
        </w:rPr>
        <w:t>This CBRF certification trains staff in essential infection prevention practices. It covers hand hygiene, proper use of PPE, safe handling and disposal of sharps, and cleaning protocols, ensuring staff can effectively protect themselves and residents from infectious diseases.</w:t>
      </w:r>
    </w:p>
    <w:p w:rsidR="00941724" w:rsidRDefault="00941724" w:rsidP="00941724">
      <w:pPr>
        <w:pStyle w:val="Heading3"/>
        <w:shd w:val="clear" w:color="auto" w:fill="FFFFFF"/>
        <w:spacing w:before="0" w:beforeAutospacing="0" w:after="0" w:afterAutospacing="0"/>
        <w:textAlignment w:val="baseline"/>
        <w:rPr>
          <w:rFonts w:ascii="Arial" w:hAnsi="Arial" w:cs="Arial"/>
          <w:b w:val="0"/>
          <w:bCs w:val="0"/>
          <w:color w:val="333333"/>
          <w:spacing w:val="10"/>
          <w:sz w:val="29"/>
          <w:szCs w:val="29"/>
        </w:rPr>
      </w:pPr>
      <w:r>
        <w:rPr>
          <w:rStyle w:val="Strong"/>
          <w:rFonts w:ascii="inherit" w:hAnsi="inherit" w:cs="Arial"/>
          <w:b/>
          <w:bCs/>
          <w:color w:val="333333"/>
          <w:spacing w:val="10"/>
          <w:sz w:val="29"/>
          <w:szCs w:val="29"/>
          <w:bdr w:val="none" w:sz="0" w:space="0" w:color="auto" w:frame="1"/>
        </w:rPr>
        <w:t>Fire Safety (3-Hour Class)</w:t>
      </w:r>
    </w:p>
    <w:p w:rsidR="00941724" w:rsidRPr="00941724" w:rsidRDefault="00941724" w:rsidP="00941724">
      <w:pPr>
        <w:pStyle w:val="NormalWeb"/>
        <w:shd w:val="clear" w:color="auto" w:fill="FFFFFF"/>
        <w:spacing w:before="0" w:beforeAutospacing="0" w:after="0" w:afterAutospacing="0"/>
        <w:textAlignment w:val="baseline"/>
        <w:rPr>
          <w:rStyle w:val="Strong"/>
          <w:rFonts w:ascii="inherit" w:hAnsi="inherit" w:cs="Arial"/>
          <w:b w:val="0"/>
          <w:color w:val="333333"/>
          <w:sz w:val="21"/>
          <w:szCs w:val="21"/>
          <w:bdr w:val="none" w:sz="0" w:space="0" w:color="auto" w:frame="1"/>
        </w:rPr>
      </w:pPr>
      <w:r w:rsidRPr="00941724">
        <w:rPr>
          <w:rStyle w:val="Strong"/>
          <w:rFonts w:ascii="inherit" w:hAnsi="inherit" w:cs="Arial"/>
          <w:b w:val="0"/>
          <w:color w:val="333333"/>
          <w:sz w:val="21"/>
          <w:szCs w:val="21"/>
          <w:bdr w:val="none" w:sz="0" w:space="0" w:color="auto" w:frame="1"/>
        </w:rPr>
        <w:t>State Requirement:</w:t>
      </w:r>
      <w:r w:rsidRPr="00941724">
        <w:rPr>
          <w:rFonts w:ascii="inherit" w:hAnsi="inherit" w:cs="Arial"/>
          <w:b/>
          <w:bCs/>
          <w:color w:val="333333"/>
          <w:sz w:val="21"/>
          <w:szCs w:val="21"/>
          <w:bdr w:val="none" w:sz="0" w:space="0" w:color="auto" w:frame="1"/>
        </w:rPr>
        <w:br/>
      </w:r>
      <w:r w:rsidRPr="00941724">
        <w:rPr>
          <w:rStyle w:val="Strong"/>
          <w:rFonts w:ascii="inherit" w:hAnsi="inherit" w:cs="Arial"/>
          <w:b w:val="0"/>
          <w:color w:val="333333"/>
          <w:sz w:val="21"/>
          <w:szCs w:val="21"/>
          <w:bdr w:val="none" w:sz="0" w:space="0" w:color="auto" w:frame="1"/>
        </w:rPr>
        <w:t>Must be completed within 90 days of hire.</w:t>
      </w:r>
    </w:p>
    <w:p w:rsidR="00941724" w:rsidRDefault="00941724" w:rsidP="00941724">
      <w:pPr>
        <w:pStyle w:val="NormalWeb"/>
        <w:shd w:val="clear" w:color="auto" w:fill="FFFFFF"/>
        <w:spacing w:before="0" w:beforeAutospacing="0" w:after="0" w:afterAutospacing="0"/>
        <w:textAlignment w:val="baseline"/>
        <w:rPr>
          <w:rFonts w:ascii="Arial" w:hAnsi="Arial" w:cs="Arial"/>
          <w:color w:val="000000"/>
          <w:sz w:val="21"/>
          <w:szCs w:val="21"/>
        </w:rPr>
      </w:pPr>
    </w:p>
    <w:p w:rsidR="00941724" w:rsidRDefault="00941724" w:rsidP="00941724">
      <w:pPr>
        <w:pStyle w:val="NormalWeb"/>
        <w:shd w:val="clear" w:color="auto" w:fill="FFFFFF"/>
        <w:spacing w:before="0" w:beforeAutospacing="0" w:after="480" w:afterAutospacing="0"/>
        <w:textAlignment w:val="baseline"/>
        <w:rPr>
          <w:rFonts w:ascii="Arial" w:hAnsi="Arial" w:cs="Arial"/>
          <w:color w:val="000000"/>
          <w:sz w:val="21"/>
          <w:szCs w:val="21"/>
        </w:rPr>
      </w:pPr>
      <w:r>
        <w:rPr>
          <w:rFonts w:ascii="Arial" w:hAnsi="Arial" w:cs="Arial"/>
          <w:color w:val="000000"/>
          <w:sz w:val="21"/>
          <w:szCs w:val="21"/>
        </w:rPr>
        <w:t>This CBRF certification equips staff with essential skills in fire prevention, evacuation, and emergency response. It includes training on fire extinguisher use, communication protocols, and strategies to ensure the safety of residents and staff during emergencies.</w:t>
      </w:r>
    </w:p>
    <w:p w:rsidR="00941724" w:rsidRDefault="00941724" w:rsidP="00941724">
      <w:pPr>
        <w:pStyle w:val="Heading3"/>
        <w:shd w:val="clear" w:color="auto" w:fill="FFFFFF"/>
        <w:spacing w:before="0" w:beforeAutospacing="0" w:after="0" w:afterAutospacing="0"/>
        <w:textAlignment w:val="baseline"/>
        <w:rPr>
          <w:rFonts w:ascii="Arial" w:hAnsi="Arial" w:cs="Arial"/>
          <w:b w:val="0"/>
          <w:bCs w:val="0"/>
          <w:color w:val="333333"/>
          <w:spacing w:val="10"/>
          <w:sz w:val="29"/>
          <w:szCs w:val="29"/>
        </w:rPr>
      </w:pPr>
      <w:r>
        <w:rPr>
          <w:rStyle w:val="Strong"/>
          <w:rFonts w:ascii="inherit" w:hAnsi="inherit" w:cs="Arial"/>
          <w:b/>
          <w:bCs/>
          <w:color w:val="333333"/>
          <w:spacing w:val="10"/>
          <w:sz w:val="29"/>
          <w:szCs w:val="29"/>
          <w:bdr w:val="none" w:sz="0" w:space="0" w:color="auto" w:frame="1"/>
        </w:rPr>
        <w:t>First Aid and Choking (4-Hour Class)</w:t>
      </w:r>
    </w:p>
    <w:p w:rsidR="00941724" w:rsidRDefault="00941724" w:rsidP="00941724">
      <w:pPr>
        <w:pStyle w:val="NormalWeb"/>
        <w:shd w:val="clear" w:color="auto" w:fill="FFFFFF"/>
        <w:spacing w:before="0" w:beforeAutospacing="0" w:after="0" w:afterAutospacing="0"/>
        <w:textAlignment w:val="baseline"/>
        <w:rPr>
          <w:rStyle w:val="Strong"/>
          <w:rFonts w:ascii="inherit" w:hAnsi="inherit" w:cs="Arial"/>
          <w:b w:val="0"/>
          <w:color w:val="333333"/>
          <w:sz w:val="21"/>
          <w:szCs w:val="21"/>
          <w:bdr w:val="none" w:sz="0" w:space="0" w:color="auto" w:frame="1"/>
        </w:rPr>
      </w:pPr>
      <w:r w:rsidRPr="00941724">
        <w:rPr>
          <w:rStyle w:val="Strong"/>
          <w:rFonts w:ascii="inherit" w:hAnsi="inherit" w:cs="Arial"/>
          <w:b w:val="0"/>
          <w:color w:val="333333"/>
          <w:sz w:val="21"/>
          <w:szCs w:val="21"/>
          <w:bdr w:val="none" w:sz="0" w:space="0" w:color="auto" w:frame="1"/>
        </w:rPr>
        <w:t>State Requirement:</w:t>
      </w:r>
      <w:r w:rsidRPr="00941724">
        <w:rPr>
          <w:rFonts w:ascii="inherit" w:hAnsi="inherit" w:cs="Arial"/>
          <w:b/>
          <w:bCs/>
          <w:color w:val="333333"/>
          <w:sz w:val="21"/>
          <w:szCs w:val="21"/>
          <w:bdr w:val="none" w:sz="0" w:space="0" w:color="auto" w:frame="1"/>
        </w:rPr>
        <w:br/>
      </w:r>
      <w:r w:rsidRPr="00941724">
        <w:rPr>
          <w:rStyle w:val="Strong"/>
          <w:rFonts w:ascii="inherit" w:hAnsi="inherit" w:cs="Arial"/>
          <w:b w:val="0"/>
          <w:color w:val="333333"/>
          <w:sz w:val="21"/>
          <w:szCs w:val="21"/>
          <w:bdr w:val="none" w:sz="0" w:space="0" w:color="auto" w:frame="1"/>
        </w:rPr>
        <w:t>Must be completed within 90 days of hire.</w:t>
      </w:r>
      <w:r>
        <w:rPr>
          <w:rStyle w:val="Strong"/>
          <w:rFonts w:ascii="inherit" w:hAnsi="inherit" w:cs="Arial"/>
          <w:b w:val="0"/>
          <w:color w:val="333333"/>
          <w:sz w:val="21"/>
          <w:szCs w:val="21"/>
          <w:bdr w:val="none" w:sz="0" w:space="0" w:color="auto" w:frame="1"/>
        </w:rPr>
        <w:t xml:space="preserve"> </w:t>
      </w:r>
    </w:p>
    <w:p w:rsidR="00941724" w:rsidRPr="00941724" w:rsidRDefault="00941724" w:rsidP="00941724">
      <w:pPr>
        <w:pStyle w:val="NormalWeb"/>
        <w:shd w:val="clear" w:color="auto" w:fill="FFFFFF"/>
        <w:spacing w:before="0" w:beforeAutospacing="0" w:after="0" w:afterAutospacing="0"/>
        <w:textAlignment w:val="baseline"/>
        <w:rPr>
          <w:rFonts w:ascii="Arial" w:hAnsi="Arial" w:cs="Arial"/>
          <w:b/>
          <w:color w:val="000000"/>
          <w:sz w:val="21"/>
          <w:szCs w:val="21"/>
        </w:rPr>
      </w:pPr>
    </w:p>
    <w:p w:rsidR="00941724" w:rsidRDefault="00941724" w:rsidP="00941724">
      <w:pPr>
        <w:pStyle w:val="NormalWeb"/>
        <w:shd w:val="clear" w:color="auto" w:fill="FFFFFF"/>
        <w:spacing w:before="0" w:beforeAutospacing="0" w:after="480" w:afterAutospacing="0"/>
        <w:textAlignment w:val="baseline"/>
        <w:rPr>
          <w:rFonts w:ascii="Arial" w:hAnsi="Arial" w:cs="Arial"/>
          <w:color w:val="000000"/>
          <w:sz w:val="21"/>
          <w:szCs w:val="21"/>
        </w:rPr>
      </w:pPr>
      <w:r>
        <w:rPr>
          <w:rFonts w:ascii="Arial" w:hAnsi="Arial" w:cs="Arial"/>
          <w:color w:val="000000"/>
          <w:sz w:val="21"/>
          <w:szCs w:val="21"/>
        </w:rPr>
        <w:t>This CBRF certification provides essential training for handling medical emergencies. Staff learn basic first aid techniques and procedures for managing choking incidents, ensuring they can respond quickly and effectively to protect the health and safety of residents.</w:t>
      </w:r>
    </w:p>
    <w:p w:rsidR="00941724" w:rsidRPr="00374A82" w:rsidRDefault="00941724">
      <w:pPr>
        <w:rPr>
          <w:b/>
        </w:rPr>
      </w:pPr>
      <w:r w:rsidRPr="00374A82">
        <w:rPr>
          <w:b/>
        </w:rPr>
        <w:t xml:space="preserve">JOB READINESS </w:t>
      </w:r>
    </w:p>
    <w:p w:rsidR="005A6BCC" w:rsidRDefault="005A6BCC" w:rsidP="005A6BCC">
      <w:r>
        <w:t>E</w:t>
      </w:r>
      <w:r w:rsidR="00941724">
        <w:t>valuate and practice effective communication in applications, resumes, basic introductions and interviewing.</w:t>
      </w:r>
      <w:r>
        <w:t xml:space="preserve"> These elements are designed to equip individuals with necessary skills and knowledge to successfully enter the workforce.</w:t>
      </w:r>
    </w:p>
    <w:p w:rsidR="005A6BCC" w:rsidRPr="00941724" w:rsidRDefault="005A6BCC" w:rsidP="005A6BCC">
      <w:pPr>
        <w:numPr>
          <w:ilvl w:val="0"/>
          <w:numId w:val="2"/>
        </w:numPr>
        <w:shd w:val="clear" w:color="auto" w:fill="F0F3FF"/>
        <w:spacing w:after="0" w:line="301" w:lineRule="atLeast"/>
        <w:rPr>
          <w:rFonts w:ascii="Helvetica" w:eastAsia="Times New Roman" w:hAnsi="Helvetica" w:cs="Times New Roman"/>
          <w:sz w:val="19"/>
          <w:szCs w:val="19"/>
        </w:rPr>
      </w:pPr>
      <w:hyperlink r:id="rId7" w:tgtFrame="_blank" w:history="1">
        <w:r w:rsidRPr="005A6BCC">
          <w:rPr>
            <w:rFonts w:ascii="Helvetica" w:eastAsia="Times New Roman" w:hAnsi="Helvetica" w:cs="Times New Roman"/>
            <w:b/>
            <w:bCs/>
            <w:sz w:val="19"/>
          </w:rPr>
          <w:t>Interview Preparation</w:t>
        </w:r>
        <w:r w:rsidRPr="005A6BCC">
          <w:rPr>
            <w:rFonts w:ascii="Helvetica" w:eastAsia="Times New Roman" w:hAnsi="Helvetica" w:cs="Times New Roman"/>
            <w:sz w:val="19"/>
          </w:rPr>
          <w:t>: Training on how to prepare for job interviews, including common </w:t>
        </w:r>
        <w:r>
          <w:rPr>
            <w:rFonts w:ascii="Helvetica" w:eastAsia="Times New Roman" w:hAnsi="Helvetica" w:cs="Times New Roman"/>
            <w:sz w:val="19"/>
          </w:rPr>
          <w:t>questions an</w:t>
        </w:r>
        <w:r w:rsidRPr="005A6BCC">
          <w:rPr>
            <w:rFonts w:ascii="Helvetica" w:eastAsia="Times New Roman" w:hAnsi="Helvetica" w:cs="Times New Roman"/>
            <w:sz w:val="19"/>
          </w:rPr>
          <w:t>d professional presentation. </w:t>
        </w:r>
      </w:hyperlink>
    </w:p>
    <w:p w:rsidR="005A6BCC" w:rsidRPr="00941724" w:rsidRDefault="005A6BCC" w:rsidP="005A6BCC">
      <w:pPr>
        <w:numPr>
          <w:ilvl w:val="0"/>
          <w:numId w:val="2"/>
        </w:numPr>
        <w:shd w:val="clear" w:color="auto" w:fill="F0F3FF"/>
        <w:spacing w:after="0" w:line="301" w:lineRule="atLeast"/>
        <w:rPr>
          <w:rFonts w:ascii="Helvetica" w:eastAsia="Times New Roman" w:hAnsi="Helvetica" w:cs="Times New Roman"/>
          <w:sz w:val="19"/>
          <w:szCs w:val="19"/>
        </w:rPr>
      </w:pPr>
      <w:hyperlink r:id="rId8" w:tgtFrame="_blank" w:history="1">
        <w:r w:rsidRPr="00187BEE">
          <w:rPr>
            <w:rFonts w:ascii="Helvetica" w:eastAsia="Times New Roman" w:hAnsi="Helvetica" w:cs="Times New Roman"/>
            <w:b/>
            <w:bCs/>
            <w:sz w:val="19"/>
          </w:rPr>
          <w:t>Soft Skills Development</w:t>
        </w:r>
        <w:r w:rsidRPr="00187BEE">
          <w:rPr>
            <w:rFonts w:ascii="Helvetica" w:eastAsia="Times New Roman" w:hAnsi="Helvetica" w:cs="Times New Roman"/>
            <w:sz w:val="19"/>
          </w:rPr>
          <w:t>: Modules on professionalism, managing work-life balance, and building confidence in the workplace. </w:t>
        </w:r>
      </w:hyperlink>
    </w:p>
    <w:p w:rsidR="005A6BCC" w:rsidRPr="00941724" w:rsidRDefault="005A6BCC" w:rsidP="005A6BCC">
      <w:pPr>
        <w:numPr>
          <w:ilvl w:val="0"/>
          <w:numId w:val="2"/>
        </w:numPr>
        <w:shd w:val="clear" w:color="auto" w:fill="F0F3FF"/>
        <w:spacing w:after="0" w:line="301" w:lineRule="atLeast"/>
        <w:rPr>
          <w:rFonts w:ascii="Helvetica" w:eastAsia="Times New Roman" w:hAnsi="Helvetica" w:cs="Times New Roman"/>
          <w:sz w:val="19"/>
          <w:szCs w:val="19"/>
        </w:rPr>
      </w:pPr>
      <w:hyperlink r:id="rId9" w:tgtFrame="_blank" w:history="1">
        <w:r w:rsidRPr="00187BEE">
          <w:rPr>
            <w:rFonts w:ascii="Helvetica" w:eastAsia="Times New Roman" w:hAnsi="Helvetica" w:cs="Times New Roman"/>
            <w:b/>
            <w:bCs/>
            <w:sz w:val="19"/>
          </w:rPr>
          <w:t>Resume Writing</w:t>
        </w:r>
        <w:r w:rsidRPr="00187BEE">
          <w:rPr>
            <w:rFonts w:ascii="Helvetica" w:eastAsia="Times New Roman" w:hAnsi="Helvetica" w:cs="Times New Roman"/>
            <w:sz w:val="19"/>
          </w:rPr>
          <w:t>: Guidance on how to write effective resumes tailored to job applications. </w:t>
        </w:r>
      </w:hyperlink>
      <w:r w:rsidRPr="00941724">
        <w:rPr>
          <w:rFonts w:ascii="Helvetica" w:eastAsia="Times New Roman" w:hAnsi="Helvetica" w:cs="Times New Roman"/>
          <w:sz w:val="19"/>
          <w:szCs w:val="19"/>
        </w:rPr>
        <w:fldChar w:fldCharType="begin"/>
      </w:r>
      <w:r w:rsidRPr="00941724">
        <w:rPr>
          <w:rFonts w:ascii="Helvetica" w:eastAsia="Times New Roman" w:hAnsi="Helvetica" w:cs="Times New Roman"/>
          <w:sz w:val="19"/>
          <w:szCs w:val="19"/>
        </w:rPr>
        <w:instrText xml:space="preserve"> HYPERLINK "https://www.bing.com/ck/a?!&amp;&amp;p=aaebd98f10b8b8122c3914c895f7b2e23e5cec6ca495f55a551984eb014200d8JmltdHM9MTc2MDY1OTIwMA&amp;ptn=3&amp;ver=2&amp;hsh=4&amp;fclid=1ac16825-6223-62c7-2f85-7c8a630663be&amp;psq=job+readiness+training+curriculum&amp;u=a1aHR0cHM6Ly93aW5uaW5nZnV0dXJlcy5vcmcvcG9ydGFsL2pvYi1yZWFkaW5lc3MtY3VycmljdWx1bS8&amp;ntb=1" \t "_blank" </w:instrText>
      </w:r>
      <w:r w:rsidRPr="00941724">
        <w:rPr>
          <w:rFonts w:ascii="Helvetica" w:eastAsia="Times New Roman" w:hAnsi="Helvetica" w:cs="Times New Roman"/>
          <w:sz w:val="19"/>
          <w:szCs w:val="19"/>
        </w:rPr>
        <w:fldChar w:fldCharType="separate"/>
      </w:r>
    </w:p>
    <w:p w:rsidR="005A6BCC" w:rsidRPr="00941724" w:rsidRDefault="005A6BCC" w:rsidP="005A6BCC">
      <w:pPr>
        <w:numPr>
          <w:ilvl w:val="0"/>
          <w:numId w:val="1"/>
        </w:numPr>
        <w:shd w:val="clear" w:color="auto" w:fill="F0F3FF"/>
        <w:spacing w:after="0" w:line="301" w:lineRule="atLeast"/>
        <w:ind w:left="0"/>
        <w:rPr>
          <w:rFonts w:ascii="Helvetica" w:eastAsia="Times New Roman" w:hAnsi="Helvetica" w:cs="Times New Roman"/>
          <w:sz w:val="19"/>
          <w:szCs w:val="19"/>
        </w:rPr>
      </w:pPr>
      <w:r w:rsidRPr="00941724">
        <w:rPr>
          <w:rFonts w:ascii="Helvetica" w:eastAsia="Times New Roman" w:hAnsi="Helvetica" w:cs="Times New Roman"/>
          <w:sz w:val="19"/>
          <w:szCs w:val="19"/>
        </w:rPr>
        <w:fldChar w:fldCharType="end"/>
      </w:r>
      <w:hyperlink r:id="rId10" w:tgtFrame="_blank" w:history="1">
        <w:r w:rsidRPr="00187BEE">
          <w:rPr>
            <w:rFonts w:ascii="Helvetica" w:eastAsia="Times New Roman" w:hAnsi="Helvetica" w:cs="Times New Roman"/>
            <w:b/>
            <w:bCs/>
            <w:sz w:val="19"/>
          </w:rPr>
          <w:t>Goal Setting</w:t>
        </w:r>
        <w:r w:rsidRPr="00187BEE">
          <w:rPr>
            <w:rFonts w:ascii="Helvetica" w:eastAsia="Times New Roman" w:hAnsi="Helvetica" w:cs="Times New Roman"/>
            <w:sz w:val="19"/>
          </w:rPr>
          <w:t>: Establishing short-term and long-term career goals, including creating a five-year plan. </w:t>
        </w:r>
      </w:hyperlink>
    </w:p>
    <w:p w:rsidR="005A6BCC" w:rsidRPr="00941724" w:rsidRDefault="005A6BCC" w:rsidP="005A6BCC">
      <w:pPr>
        <w:numPr>
          <w:ilvl w:val="0"/>
          <w:numId w:val="1"/>
        </w:numPr>
        <w:shd w:val="clear" w:color="auto" w:fill="F0F3FF"/>
        <w:spacing w:after="0" w:line="301" w:lineRule="atLeast"/>
        <w:ind w:left="0"/>
        <w:rPr>
          <w:rFonts w:ascii="Helvetica" w:eastAsia="Times New Roman" w:hAnsi="Helvetica" w:cs="Times New Roman"/>
          <w:sz w:val="19"/>
          <w:szCs w:val="19"/>
        </w:rPr>
      </w:pPr>
      <w:hyperlink r:id="rId11" w:tgtFrame="_blank" w:history="1">
        <w:r w:rsidRPr="00187BEE">
          <w:rPr>
            <w:rFonts w:ascii="Helvetica" w:eastAsia="Times New Roman" w:hAnsi="Helvetica" w:cs="Times New Roman"/>
            <w:bCs/>
            <w:sz w:val="19"/>
          </w:rPr>
          <w:t>Career Assessment</w:t>
        </w:r>
        <w:r w:rsidRPr="00187BEE">
          <w:rPr>
            <w:rFonts w:ascii="Helvetica" w:eastAsia="Times New Roman" w:hAnsi="Helvetica" w:cs="Times New Roman"/>
            <w:sz w:val="19"/>
          </w:rPr>
          <w:t>: Activities to help individuals identify their skills and interests. </w:t>
        </w:r>
      </w:hyperlink>
    </w:p>
    <w:p w:rsidR="005A6BCC" w:rsidRDefault="005A6BCC" w:rsidP="005A6BCC"/>
    <w:p w:rsidR="005A6BCC" w:rsidRPr="00374A82" w:rsidRDefault="00374A82" w:rsidP="005A6BCC">
      <w:pPr>
        <w:rPr>
          <w:b/>
        </w:rPr>
      </w:pPr>
      <w:r w:rsidRPr="00374A82">
        <w:rPr>
          <w:b/>
        </w:rPr>
        <w:t>JOB LEADS</w:t>
      </w:r>
    </w:p>
    <w:p w:rsidR="00374A82" w:rsidRDefault="00374A82" w:rsidP="00374A82">
      <w:pPr>
        <w:pStyle w:val="ListParagraph"/>
        <w:numPr>
          <w:ilvl w:val="0"/>
          <w:numId w:val="3"/>
        </w:numPr>
      </w:pPr>
      <w:r>
        <w:t>Networking</w:t>
      </w:r>
    </w:p>
    <w:p w:rsidR="00374A82" w:rsidRDefault="00374A82" w:rsidP="00374A82">
      <w:pPr>
        <w:pStyle w:val="ListParagraph"/>
        <w:numPr>
          <w:ilvl w:val="0"/>
          <w:numId w:val="3"/>
        </w:numPr>
      </w:pPr>
      <w:r>
        <w:t>Referrals</w:t>
      </w:r>
    </w:p>
    <w:p w:rsidR="00374A82" w:rsidRDefault="00374A82" w:rsidP="00374A82">
      <w:pPr>
        <w:pStyle w:val="ListParagraph"/>
        <w:numPr>
          <w:ilvl w:val="0"/>
          <w:numId w:val="3"/>
        </w:numPr>
      </w:pPr>
      <w:r>
        <w:t>Social media insight</w:t>
      </w:r>
    </w:p>
    <w:p w:rsidR="005A6BCC" w:rsidRPr="00941724" w:rsidRDefault="005A6BCC" w:rsidP="005A6BCC"/>
    <w:p w:rsidR="00187BEE" w:rsidRPr="00187BEE" w:rsidRDefault="00187BEE" w:rsidP="00187BEE">
      <w:pPr>
        <w:shd w:val="clear" w:color="auto" w:fill="FFFFFF"/>
        <w:rPr>
          <w:rFonts w:ascii="Arial" w:hAnsi="Arial" w:cs="Arial"/>
          <w:b/>
          <w:caps/>
          <w:color w:val="111111"/>
          <w:spacing w:val="1"/>
          <w:sz w:val="17"/>
          <w:szCs w:val="17"/>
        </w:rPr>
      </w:pPr>
      <w:r w:rsidRPr="00187BEE">
        <w:rPr>
          <w:rFonts w:ascii="Arial" w:hAnsi="Arial" w:cs="Arial"/>
          <w:b/>
          <w:caps/>
          <w:color w:val="111111"/>
          <w:spacing w:val="1"/>
          <w:sz w:val="17"/>
          <w:szCs w:val="17"/>
        </w:rPr>
        <w:t xml:space="preserve">financial Literacy definiton: </w:t>
      </w:r>
    </w:p>
    <w:p w:rsidR="00187BEE" w:rsidRDefault="00187BEE" w:rsidP="00187BEE">
      <w:pPr>
        <w:pStyle w:val="NormalWeb"/>
        <w:shd w:val="clear" w:color="auto" w:fill="FFFFFF"/>
        <w:spacing w:before="0" w:beforeAutospacing="0" w:after="0" w:afterAutospacing="0"/>
        <w:rPr>
          <w:rFonts w:ascii="Arial" w:hAnsi="Arial" w:cs="Arial"/>
          <w:color w:val="111111"/>
          <w:spacing w:val="1"/>
          <w:sz w:val="19"/>
          <w:szCs w:val="19"/>
        </w:rPr>
      </w:pPr>
      <w:r>
        <w:rPr>
          <w:rFonts w:ascii="Arial" w:hAnsi="Arial" w:cs="Arial"/>
          <w:color w:val="111111"/>
          <w:spacing w:val="1"/>
          <w:sz w:val="19"/>
          <w:szCs w:val="19"/>
        </w:rPr>
        <w:t>Financial literacy is the set of skills needed to handle money wisely, invest effectively, and plan for a comfortable future.</w:t>
      </w:r>
    </w:p>
    <w:p w:rsidR="00187BEE" w:rsidRDefault="00187BEE" w:rsidP="00187BEE">
      <w:pPr>
        <w:pStyle w:val="Heading2"/>
        <w:shd w:val="clear" w:color="auto" w:fill="FFFFFF"/>
        <w:rPr>
          <w:rFonts w:ascii="Arial" w:hAnsi="Arial" w:cs="Arial"/>
          <w:color w:val="111111"/>
          <w:spacing w:val="1"/>
          <w:sz w:val="28"/>
          <w:szCs w:val="28"/>
        </w:rPr>
      </w:pPr>
      <w:r>
        <w:rPr>
          <w:rStyle w:val="mntl-sc-block-headingtext"/>
          <w:rFonts w:ascii="Arial" w:hAnsi="Arial" w:cs="Arial"/>
          <w:color w:val="111111"/>
          <w:sz w:val="31"/>
          <w:szCs w:val="31"/>
        </w:rPr>
        <w:t>Overview</w:t>
      </w:r>
    </w:p>
    <w:p w:rsidR="00187BEE" w:rsidRDefault="00187BEE" w:rsidP="00187BEE">
      <w:pPr>
        <w:pStyle w:val="comp"/>
        <w:shd w:val="clear" w:color="auto" w:fill="FFFFFF"/>
        <w:spacing w:before="0" w:beforeAutospacing="0"/>
        <w:rPr>
          <w:rFonts w:ascii="Arial" w:hAnsi="Arial" w:cs="Arial"/>
          <w:color w:val="111111"/>
          <w:spacing w:val="1"/>
          <w:sz w:val="19"/>
          <w:szCs w:val="19"/>
        </w:rPr>
      </w:pPr>
      <w:r>
        <w:rPr>
          <w:rFonts w:ascii="Arial" w:hAnsi="Arial" w:cs="Arial"/>
          <w:color w:val="111111"/>
          <w:spacing w:val="1"/>
          <w:sz w:val="19"/>
          <w:szCs w:val="19"/>
        </w:rPr>
        <w:t>Financial literacy is the essential foundation for a smart relationship with money. It is the start of a lifelong journey of managing the financial aspects of your life. Knowing the basics of money management, budgeting, saving, and investing contributes to a more successful and less stressful life.</w:t>
      </w:r>
    </w:p>
    <w:p w:rsidR="00941724" w:rsidRPr="00941724" w:rsidRDefault="00187BEE" w:rsidP="005A6BCC">
      <w:pPr>
        <w:pStyle w:val="comp"/>
        <w:shd w:val="clear" w:color="auto" w:fill="FFFFFF"/>
        <w:spacing w:before="0" w:beforeAutospacing="0"/>
        <w:rPr>
          <w:rFonts w:ascii="Arial" w:hAnsi="Arial" w:cs="Arial"/>
          <w:color w:val="111111"/>
          <w:spacing w:val="1"/>
          <w:sz w:val="19"/>
          <w:szCs w:val="19"/>
        </w:rPr>
      </w:pPr>
      <w:r>
        <w:rPr>
          <w:rFonts w:ascii="Arial" w:hAnsi="Arial" w:cs="Arial"/>
          <w:color w:val="111111"/>
          <w:spacing w:val="1"/>
          <w:sz w:val="19"/>
          <w:szCs w:val="19"/>
        </w:rPr>
        <w:t>The earlier you start to become financially literate, the better off you'll be.</w:t>
      </w:r>
    </w:p>
    <w:p w:rsidR="00187BEE" w:rsidRPr="00187BEE" w:rsidRDefault="00187BEE" w:rsidP="00187BEE">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sz w:val="19"/>
          <w:szCs w:val="19"/>
        </w:rPr>
      </w:pPr>
      <w:r w:rsidRPr="00187BEE">
        <w:rPr>
          <w:rFonts w:ascii="Arial" w:eastAsia="Times New Roman" w:hAnsi="Arial" w:cs="Arial"/>
          <w:color w:val="111111"/>
          <w:spacing w:val="1"/>
          <w:sz w:val="19"/>
          <w:szCs w:val="19"/>
        </w:rPr>
        <w:t>Financially literate people can cope with the basics of spending, saving, borrowing, and planning.</w:t>
      </w:r>
    </w:p>
    <w:p w:rsidR="00187BEE" w:rsidRPr="00187BEE" w:rsidRDefault="00187BEE" w:rsidP="00187BEE">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sz w:val="19"/>
          <w:szCs w:val="19"/>
        </w:rPr>
      </w:pPr>
      <w:r w:rsidRPr="00187BEE">
        <w:rPr>
          <w:rFonts w:ascii="Arial" w:eastAsia="Times New Roman" w:hAnsi="Arial" w:cs="Arial"/>
          <w:color w:val="111111"/>
          <w:spacing w:val="1"/>
          <w:sz w:val="19"/>
          <w:szCs w:val="19"/>
        </w:rPr>
        <w:t>A strong foundation in financial literacy supports life goals, such as paying for education or retirement, using debt responsibly, and running a business effectively.</w:t>
      </w:r>
    </w:p>
    <w:p w:rsidR="00187BEE" w:rsidRPr="00187BEE" w:rsidRDefault="00187BEE" w:rsidP="00187BEE">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sz w:val="19"/>
          <w:szCs w:val="19"/>
        </w:rPr>
      </w:pPr>
      <w:r w:rsidRPr="00187BEE">
        <w:rPr>
          <w:rFonts w:ascii="Arial" w:eastAsia="Times New Roman" w:hAnsi="Arial" w:cs="Arial"/>
          <w:color w:val="111111"/>
          <w:spacing w:val="1"/>
          <w:sz w:val="19"/>
          <w:szCs w:val="19"/>
        </w:rPr>
        <w:t>Financially literate people are not vulnerable to fraud.</w:t>
      </w:r>
    </w:p>
    <w:p w:rsidR="00187BEE" w:rsidRPr="00187BEE" w:rsidRDefault="00187BEE" w:rsidP="00187BEE">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sz w:val="19"/>
          <w:szCs w:val="19"/>
        </w:rPr>
      </w:pPr>
      <w:r w:rsidRPr="00187BEE">
        <w:rPr>
          <w:rFonts w:ascii="Arial" w:eastAsia="Times New Roman" w:hAnsi="Arial" w:cs="Arial"/>
          <w:color w:val="111111"/>
          <w:spacing w:val="1"/>
          <w:sz w:val="19"/>
          <w:szCs w:val="19"/>
        </w:rPr>
        <w:t>Key aspects of financial literacy include learning how to create a budget, plan ahead, and make wise decisions about investing.</w:t>
      </w:r>
    </w:p>
    <w:p w:rsidR="00187BEE" w:rsidRPr="00187BEE" w:rsidRDefault="00187BEE" w:rsidP="00187BEE">
      <w:pPr>
        <w:numPr>
          <w:ilvl w:val="0"/>
          <w:numId w:val="2"/>
        </w:numPr>
        <w:shd w:val="clear" w:color="auto" w:fill="FFFFFF"/>
        <w:spacing w:before="100" w:beforeAutospacing="1" w:after="0" w:line="240" w:lineRule="auto"/>
        <w:rPr>
          <w:rFonts w:ascii="Arial" w:eastAsia="Times New Roman" w:hAnsi="Arial" w:cs="Arial"/>
          <w:color w:val="111111"/>
          <w:spacing w:val="1"/>
          <w:sz w:val="19"/>
          <w:szCs w:val="19"/>
        </w:rPr>
      </w:pPr>
      <w:r w:rsidRPr="00187BEE">
        <w:rPr>
          <w:rFonts w:ascii="Arial" w:eastAsia="Times New Roman" w:hAnsi="Arial" w:cs="Arial"/>
          <w:color w:val="111111"/>
          <w:spacing w:val="1"/>
          <w:sz w:val="19"/>
          <w:szCs w:val="19"/>
        </w:rPr>
        <w:t>Free online resources can help you get started.</w:t>
      </w:r>
    </w:p>
    <w:sectPr w:rsidR="00187BEE" w:rsidRPr="00187BEE" w:rsidSect="00ED7EB3">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00C" w:rsidRDefault="0015600C" w:rsidP="00941724">
      <w:pPr>
        <w:spacing w:after="0" w:line="240" w:lineRule="auto"/>
      </w:pPr>
      <w:r>
        <w:separator/>
      </w:r>
    </w:p>
  </w:endnote>
  <w:endnote w:type="continuationSeparator" w:id="1">
    <w:p w:rsidR="0015600C" w:rsidRDefault="0015600C" w:rsidP="00941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00C" w:rsidRDefault="0015600C" w:rsidP="00941724">
      <w:pPr>
        <w:spacing w:after="0" w:line="240" w:lineRule="auto"/>
      </w:pPr>
      <w:r>
        <w:separator/>
      </w:r>
    </w:p>
  </w:footnote>
  <w:footnote w:type="continuationSeparator" w:id="1">
    <w:p w:rsidR="0015600C" w:rsidRDefault="0015600C" w:rsidP="009417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24" w:rsidRDefault="00941724">
    <w:pPr>
      <w:pStyle w:val="Header"/>
    </w:pPr>
    <w:r>
      <w:t xml:space="preserve">                                                                                   CBFR CURRICULUM </w:t>
    </w:r>
  </w:p>
  <w:p w:rsidR="00941724" w:rsidRDefault="009417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68E"/>
    <w:multiLevelType w:val="hybridMultilevel"/>
    <w:tmpl w:val="D076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6620B9"/>
    <w:multiLevelType w:val="multilevel"/>
    <w:tmpl w:val="20E4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184C08"/>
    <w:multiLevelType w:val="multilevel"/>
    <w:tmpl w:val="2F46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41724"/>
    <w:rsid w:val="0015600C"/>
    <w:rsid w:val="00187BEE"/>
    <w:rsid w:val="00374A82"/>
    <w:rsid w:val="003C5479"/>
    <w:rsid w:val="005936C6"/>
    <w:rsid w:val="005A6BCC"/>
    <w:rsid w:val="0065416E"/>
    <w:rsid w:val="00837C41"/>
    <w:rsid w:val="00941724"/>
    <w:rsid w:val="00B75CF2"/>
    <w:rsid w:val="00CC4537"/>
    <w:rsid w:val="00ED7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EB3"/>
  </w:style>
  <w:style w:type="paragraph" w:styleId="Heading2">
    <w:name w:val="heading 2"/>
    <w:basedOn w:val="Normal"/>
    <w:next w:val="Normal"/>
    <w:link w:val="Heading2Char"/>
    <w:uiPriority w:val="9"/>
    <w:semiHidden/>
    <w:unhideWhenUsed/>
    <w:qFormat/>
    <w:rsid w:val="00187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1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1724"/>
    <w:rPr>
      <w:rFonts w:ascii="Times New Roman" w:eastAsia="Times New Roman" w:hAnsi="Times New Roman" w:cs="Times New Roman"/>
      <w:b/>
      <w:bCs/>
      <w:sz w:val="27"/>
      <w:szCs w:val="27"/>
    </w:rPr>
  </w:style>
  <w:style w:type="character" w:styleId="Strong">
    <w:name w:val="Strong"/>
    <w:basedOn w:val="DefaultParagraphFont"/>
    <w:uiPriority w:val="22"/>
    <w:qFormat/>
    <w:rsid w:val="00941724"/>
    <w:rPr>
      <w:b/>
      <w:bCs/>
    </w:rPr>
  </w:style>
  <w:style w:type="paragraph" w:styleId="NormalWeb">
    <w:name w:val="Normal (Web)"/>
    <w:basedOn w:val="Normal"/>
    <w:uiPriority w:val="99"/>
    <w:semiHidden/>
    <w:unhideWhenUsed/>
    <w:rsid w:val="009417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41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724"/>
  </w:style>
  <w:style w:type="paragraph" w:styleId="Footer">
    <w:name w:val="footer"/>
    <w:basedOn w:val="Normal"/>
    <w:link w:val="FooterChar"/>
    <w:uiPriority w:val="99"/>
    <w:semiHidden/>
    <w:unhideWhenUsed/>
    <w:rsid w:val="00941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724"/>
  </w:style>
  <w:style w:type="character" w:styleId="Hyperlink">
    <w:name w:val="Hyperlink"/>
    <w:basedOn w:val="DefaultParagraphFont"/>
    <w:uiPriority w:val="99"/>
    <w:semiHidden/>
    <w:unhideWhenUsed/>
    <w:rsid w:val="00941724"/>
    <w:rPr>
      <w:color w:val="0000FF"/>
      <w:u w:val="single"/>
    </w:rPr>
  </w:style>
  <w:style w:type="character" w:customStyle="1" w:styleId="gstkn">
    <w:name w:val="gs_tkn"/>
    <w:basedOn w:val="DefaultParagraphFont"/>
    <w:rsid w:val="00941724"/>
  </w:style>
  <w:style w:type="character" w:customStyle="1" w:styleId="Heading2Char">
    <w:name w:val="Heading 2 Char"/>
    <w:basedOn w:val="DefaultParagraphFont"/>
    <w:link w:val="Heading2"/>
    <w:uiPriority w:val="9"/>
    <w:semiHidden/>
    <w:rsid w:val="00187BEE"/>
    <w:rPr>
      <w:rFonts w:asciiTheme="majorHAnsi" w:eastAsiaTheme="majorEastAsia" w:hAnsiTheme="majorHAnsi" w:cstheme="majorBidi"/>
      <w:b/>
      <w:bCs/>
      <w:color w:val="4F81BD" w:themeColor="accent1"/>
      <w:sz w:val="26"/>
      <w:szCs w:val="26"/>
    </w:rPr>
  </w:style>
  <w:style w:type="character" w:customStyle="1" w:styleId="mntl-sc-block-headingtext">
    <w:name w:val="mntl-sc-block-heading__text"/>
    <w:basedOn w:val="DefaultParagraphFont"/>
    <w:rsid w:val="00187BEE"/>
  </w:style>
  <w:style w:type="paragraph" w:customStyle="1" w:styleId="comp">
    <w:name w:val="comp"/>
    <w:basedOn w:val="Normal"/>
    <w:rsid w:val="00187B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4A82"/>
    <w:pPr>
      <w:ind w:left="720"/>
      <w:contextualSpacing/>
    </w:pPr>
  </w:style>
</w:styles>
</file>

<file path=word/webSettings.xml><?xml version="1.0" encoding="utf-8"?>
<w:webSettings xmlns:r="http://schemas.openxmlformats.org/officeDocument/2006/relationships" xmlns:w="http://schemas.openxmlformats.org/wordprocessingml/2006/main">
  <w:divs>
    <w:div w:id="281309445">
      <w:bodyDiv w:val="1"/>
      <w:marLeft w:val="0"/>
      <w:marRight w:val="0"/>
      <w:marTop w:val="0"/>
      <w:marBottom w:val="0"/>
      <w:divBdr>
        <w:top w:val="none" w:sz="0" w:space="0" w:color="auto"/>
        <w:left w:val="none" w:sz="0" w:space="0" w:color="auto"/>
        <w:bottom w:val="none" w:sz="0" w:space="0" w:color="auto"/>
        <w:right w:val="none" w:sz="0" w:space="0" w:color="auto"/>
      </w:divBdr>
    </w:div>
    <w:div w:id="741872191">
      <w:bodyDiv w:val="1"/>
      <w:marLeft w:val="0"/>
      <w:marRight w:val="0"/>
      <w:marTop w:val="0"/>
      <w:marBottom w:val="0"/>
      <w:divBdr>
        <w:top w:val="none" w:sz="0" w:space="0" w:color="auto"/>
        <w:left w:val="none" w:sz="0" w:space="0" w:color="auto"/>
        <w:bottom w:val="none" w:sz="0" w:space="0" w:color="auto"/>
        <w:right w:val="none" w:sz="0" w:space="0" w:color="auto"/>
      </w:divBdr>
      <w:divsChild>
        <w:div w:id="337729326">
          <w:marLeft w:val="0"/>
          <w:marRight w:val="0"/>
          <w:marTop w:val="0"/>
          <w:marBottom w:val="0"/>
          <w:divBdr>
            <w:top w:val="none" w:sz="0" w:space="0" w:color="auto"/>
            <w:left w:val="none" w:sz="0" w:space="0" w:color="auto"/>
            <w:bottom w:val="none" w:sz="0" w:space="0" w:color="auto"/>
            <w:right w:val="none" w:sz="0" w:space="0" w:color="auto"/>
          </w:divBdr>
          <w:divsChild>
            <w:div w:id="2007854188">
              <w:marLeft w:val="0"/>
              <w:marRight w:val="0"/>
              <w:marTop w:val="0"/>
              <w:marBottom w:val="0"/>
              <w:divBdr>
                <w:top w:val="none" w:sz="0" w:space="0" w:color="auto"/>
                <w:left w:val="none" w:sz="0" w:space="0" w:color="auto"/>
                <w:bottom w:val="none" w:sz="0" w:space="0" w:color="auto"/>
                <w:right w:val="none" w:sz="0" w:space="0" w:color="auto"/>
              </w:divBdr>
              <w:divsChild>
                <w:div w:id="1163426224">
                  <w:marLeft w:val="0"/>
                  <w:marRight w:val="0"/>
                  <w:marTop w:val="0"/>
                  <w:marBottom w:val="0"/>
                  <w:divBdr>
                    <w:top w:val="none" w:sz="0" w:space="0" w:color="auto"/>
                    <w:left w:val="none" w:sz="0" w:space="0" w:color="auto"/>
                    <w:bottom w:val="none" w:sz="0" w:space="0" w:color="auto"/>
                    <w:right w:val="none" w:sz="0" w:space="0" w:color="auto"/>
                  </w:divBdr>
                  <w:divsChild>
                    <w:div w:id="9550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5375">
          <w:marLeft w:val="0"/>
          <w:marRight w:val="0"/>
          <w:marTop w:val="0"/>
          <w:marBottom w:val="0"/>
          <w:divBdr>
            <w:top w:val="none" w:sz="0" w:space="0" w:color="auto"/>
            <w:left w:val="none" w:sz="0" w:space="0" w:color="auto"/>
            <w:bottom w:val="none" w:sz="0" w:space="0" w:color="auto"/>
            <w:right w:val="none" w:sz="0" w:space="0" w:color="auto"/>
          </w:divBdr>
          <w:divsChild>
            <w:div w:id="173421336">
              <w:marLeft w:val="0"/>
              <w:marRight w:val="0"/>
              <w:marTop w:val="0"/>
              <w:marBottom w:val="0"/>
              <w:divBdr>
                <w:top w:val="none" w:sz="0" w:space="0" w:color="auto"/>
                <w:left w:val="none" w:sz="0" w:space="0" w:color="auto"/>
                <w:bottom w:val="none" w:sz="0" w:space="0" w:color="auto"/>
                <w:right w:val="none" w:sz="0" w:space="0" w:color="auto"/>
              </w:divBdr>
              <w:divsChild>
                <w:div w:id="606818657">
                  <w:marLeft w:val="0"/>
                  <w:marRight w:val="0"/>
                  <w:marTop w:val="0"/>
                  <w:marBottom w:val="0"/>
                  <w:divBdr>
                    <w:top w:val="none" w:sz="0" w:space="0" w:color="auto"/>
                    <w:left w:val="none" w:sz="0" w:space="0" w:color="auto"/>
                    <w:bottom w:val="none" w:sz="0" w:space="0" w:color="auto"/>
                    <w:right w:val="none" w:sz="0" w:space="0" w:color="auto"/>
                  </w:divBdr>
                  <w:divsChild>
                    <w:div w:id="7124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4085">
          <w:marLeft w:val="0"/>
          <w:marRight w:val="0"/>
          <w:marTop w:val="0"/>
          <w:marBottom w:val="0"/>
          <w:divBdr>
            <w:top w:val="none" w:sz="0" w:space="0" w:color="auto"/>
            <w:left w:val="none" w:sz="0" w:space="0" w:color="auto"/>
            <w:bottom w:val="none" w:sz="0" w:space="0" w:color="auto"/>
            <w:right w:val="none" w:sz="0" w:space="0" w:color="auto"/>
          </w:divBdr>
          <w:divsChild>
            <w:div w:id="1632832340">
              <w:marLeft w:val="0"/>
              <w:marRight w:val="0"/>
              <w:marTop w:val="0"/>
              <w:marBottom w:val="0"/>
              <w:divBdr>
                <w:top w:val="none" w:sz="0" w:space="0" w:color="auto"/>
                <w:left w:val="none" w:sz="0" w:space="0" w:color="auto"/>
                <w:bottom w:val="none" w:sz="0" w:space="0" w:color="auto"/>
                <w:right w:val="none" w:sz="0" w:space="0" w:color="auto"/>
              </w:divBdr>
              <w:divsChild>
                <w:div w:id="257905902">
                  <w:marLeft w:val="0"/>
                  <w:marRight w:val="0"/>
                  <w:marTop w:val="0"/>
                  <w:marBottom w:val="0"/>
                  <w:divBdr>
                    <w:top w:val="none" w:sz="0" w:space="0" w:color="auto"/>
                    <w:left w:val="none" w:sz="0" w:space="0" w:color="auto"/>
                    <w:bottom w:val="none" w:sz="0" w:space="0" w:color="auto"/>
                    <w:right w:val="none" w:sz="0" w:space="0" w:color="auto"/>
                  </w:divBdr>
                  <w:divsChild>
                    <w:div w:id="17293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6942">
          <w:marLeft w:val="0"/>
          <w:marRight w:val="0"/>
          <w:marTop w:val="0"/>
          <w:marBottom w:val="0"/>
          <w:divBdr>
            <w:top w:val="none" w:sz="0" w:space="0" w:color="auto"/>
            <w:left w:val="none" w:sz="0" w:space="0" w:color="auto"/>
            <w:bottom w:val="none" w:sz="0" w:space="0" w:color="auto"/>
            <w:right w:val="none" w:sz="0" w:space="0" w:color="auto"/>
          </w:divBdr>
          <w:divsChild>
            <w:div w:id="198856731">
              <w:marLeft w:val="0"/>
              <w:marRight w:val="0"/>
              <w:marTop w:val="0"/>
              <w:marBottom w:val="0"/>
              <w:divBdr>
                <w:top w:val="none" w:sz="0" w:space="0" w:color="auto"/>
                <w:left w:val="none" w:sz="0" w:space="0" w:color="auto"/>
                <w:bottom w:val="none" w:sz="0" w:space="0" w:color="auto"/>
                <w:right w:val="none" w:sz="0" w:space="0" w:color="auto"/>
              </w:divBdr>
              <w:divsChild>
                <w:div w:id="696002099">
                  <w:marLeft w:val="0"/>
                  <w:marRight w:val="0"/>
                  <w:marTop w:val="0"/>
                  <w:marBottom w:val="0"/>
                  <w:divBdr>
                    <w:top w:val="none" w:sz="0" w:space="0" w:color="auto"/>
                    <w:left w:val="none" w:sz="0" w:space="0" w:color="auto"/>
                    <w:bottom w:val="none" w:sz="0" w:space="0" w:color="auto"/>
                    <w:right w:val="none" w:sz="0" w:space="0" w:color="auto"/>
                  </w:divBdr>
                  <w:divsChild>
                    <w:div w:id="13836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2195">
          <w:marLeft w:val="0"/>
          <w:marRight w:val="0"/>
          <w:marTop w:val="0"/>
          <w:marBottom w:val="0"/>
          <w:divBdr>
            <w:top w:val="none" w:sz="0" w:space="0" w:color="auto"/>
            <w:left w:val="none" w:sz="0" w:space="0" w:color="auto"/>
            <w:bottom w:val="none" w:sz="0" w:space="0" w:color="auto"/>
            <w:right w:val="none" w:sz="0" w:space="0" w:color="auto"/>
          </w:divBdr>
          <w:divsChild>
            <w:div w:id="2071994041">
              <w:marLeft w:val="0"/>
              <w:marRight w:val="0"/>
              <w:marTop w:val="0"/>
              <w:marBottom w:val="0"/>
              <w:divBdr>
                <w:top w:val="none" w:sz="0" w:space="0" w:color="auto"/>
                <w:left w:val="none" w:sz="0" w:space="0" w:color="auto"/>
                <w:bottom w:val="none" w:sz="0" w:space="0" w:color="auto"/>
                <w:right w:val="none" w:sz="0" w:space="0" w:color="auto"/>
              </w:divBdr>
              <w:divsChild>
                <w:div w:id="2052722672">
                  <w:marLeft w:val="0"/>
                  <w:marRight w:val="0"/>
                  <w:marTop w:val="0"/>
                  <w:marBottom w:val="0"/>
                  <w:divBdr>
                    <w:top w:val="none" w:sz="0" w:space="0" w:color="auto"/>
                    <w:left w:val="none" w:sz="0" w:space="0" w:color="auto"/>
                    <w:bottom w:val="none" w:sz="0" w:space="0" w:color="auto"/>
                    <w:right w:val="none" w:sz="0" w:space="0" w:color="auto"/>
                  </w:divBdr>
                  <w:divsChild>
                    <w:div w:id="6050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4887">
              <w:marLeft w:val="0"/>
              <w:marRight w:val="0"/>
              <w:marTop w:val="0"/>
              <w:marBottom w:val="0"/>
              <w:divBdr>
                <w:top w:val="none" w:sz="0" w:space="0" w:color="auto"/>
                <w:left w:val="none" w:sz="0" w:space="0" w:color="auto"/>
                <w:bottom w:val="none" w:sz="0" w:space="0" w:color="auto"/>
                <w:right w:val="none" w:sz="0" w:space="0" w:color="auto"/>
              </w:divBdr>
              <w:divsChild>
                <w:div w:id="601299177">
                  <w:marLeft w:val="0"/>
                  <w:marRight w:val="0"/>
                  <w:marTop w:val="0"/>
                  <w:marBottom w:val="0"/>
                  <w:divBdr>
                    <w:top w:val="none" w:sz="0" w:space="0" w:color="auto"/>
                    <w:left w:val="none" w:sz="0" w:space="0" w:color="auto"/>
                    <w:bottom w:val="none" w:sz="0" w:space="0" w:color="auto"/>
                    <w:right w:val="none" w:sz="0" w:space="0" w:color="auto"/>
                  </w:divBdr>
                  <w:divsChild>
                    <w:div w:id="5281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135">
      <w:bodyDiv w:val="1"/>
      <w:marLeft w:val="0"/>
      <w:marRight w:val="0"/>
      <w:marTop w:val="0"/>
      <w:marBottom w:val="0"/>
      <w:divBdr>
        <w:top w:val="none" w:sz="0" w:space="0" w:color="auto"/>
        <w:left w:val="none" w:sz="0" w:space="0" w:color="auto"/>
        <w:bottom w:val="none" w:sz="0" w:space="0" w:color="auto"/>
        <w:right w:val="none" w:sz="0" w:space="0" w:color="auto"/>
      </w:divBdr>
      <w:divsChild>
        <w:div w:id="711923308">
          <w:marLeft w:val="0"/>
          <w:marRight w:val="0"/>
          <w:marTop w:val="0"/>
          <w:marBottom w:val="0"/>
          <w:divBdr>
            <w:top w:val="single" w:sz="4" w:space="0" w:color="D4D4D4"/>
            <w:left w:val="single" w:sz="4" w:space="0" w:color="D4D4D4"/>
            <w:bottom w:val="single" w:sz="4" w:space="0" w:color="D4D4D4"/>
            <w:right w:val="single" w:sz="4" w:space="0" w:color="D4D4D4"/>
          </w:divBdr>
          <w:divsChild>
            <w:div w:id="368576381">
              <w:marLeft w:val="0"/>
              <w:marRight w:val="0"/>
              <w:marTop w:val="0"/>
              <w:marBottom w:val="0"/>
              <w:divBdr>
                <w:top w:val="none" w:sz="0" w:space="0" w:color="auto"/>
                <w:left w:val="none" w:sz="0" w:space="0" w:color="auto"/>
                <w:bottom w:val="none" w:sz="0" w:space="0" w:color="auto"/>
                <w:right w:val="none" w:sz="0" w:space="0" w:color="auto"/>
              </w:divBdr>
            </w:div>
            <w:div w:id="1517503877">
              <w:marLeft w:val="0"/>
              <w:marRight w:val="0"/>
              <w:marTop w:val="0"/>
              <w:marBottom w:val="0"/>
              <w:divBdr>
                <w:top w:val="none" w:sz="0" w:space="0" w:color="auto"/>
                <w:left w:val="none" w:sz="0" w:space="0" w:color="auto"/>
                <w:bottom w:val="none" w:sz="0" w:space="0" w:color="auto"/>
                <w:right w:val="none" w:sz="0" w:space="0" w:color="auto"/>
              </w:divBdr>
            </w:div>
          </w:divsChild>
        </w:div>
        <w:div w:id="1008215968">
          <w:marLeft w:val="0"/>
          <w:marRight w:val="0"/>
          <w:marTop w:val="0"/>
          <w:marBottom w:val="0"/>
          <w:divBdr>
            <w:top w:val="none" w:sz="0" w:space="0" w:color="auto"/>
            <w:left w:val="none" w:sz="0" w:space="0" w:color="auto"/>
            <w:bottom w:val="none" w:sz="0" w:space="0" w:color="auto"/>
            <w:right w:val="none" w:sz="0" w:space="0" w:color="auto"/>
          </w:divBdr>
        </w:div>
      </w:divsChild>
    </w:div>
    <w:div w:id="1222983006">
      <w:bodyDiv w:val="1"/>
      <w:marLeft w:val="0"/>
      <w:marRight w:val="0"/>
      <w:marTop w:val="0"/>
      <w:marBottom w:val="0"/>
      <w:divBdr>
        <w:top w:val="none" w:sz="0" w:space="0" w:color="auto"/>
        <w:left w:val="none" w:sz="0" w:space="0" w:color="auto"/>
        <w:bottom w:val="none" w:sz="0" w:space="0" w:color="auto"/>
        <w:right w:val="none" w:sz="0" w:space="0" w:color="auto"/>
      </w:divBdr>
    </w:div>
    <w:div w:id="1281913651">
      <w:bodyDiv w:val="1"/>
      <w:marLeft w:val="0"/>
      <w:marRight w:val="0"/>
      <w:marTop w:val="0"/>
      <w:marBottom w:val="0"/>
      <w:divBdr>
        <w:top w:val="none" w:sz="0" w:space="0" w:color="auto"/>
        <w:left w:val="none" w:sz="0" w:space="0" w:color="auto"/>
        <w:bottom w:val="none" w:sz="0" w:space="0" w:color="auto"/>
        <w:right w:val="none" w:sz="0" w:space="0" w:color="auto"/>
      </w:divBdr>
    </w:div>
    <w:div w:id="1912689454">
      <w:bodyDiv w:val="1"/>
      <w:marLeft w:val="0"/>
      <w:marRight w:val="0"/>
      <w:marTop w:val="0"/>
      <w:marBottom w:val="0"/>
      <w:divBdr>
        <w:top w:val="none" w:sz="0" w:space="0" w:color="auto"/>
        <w:left w:val="none" w:sz="0" w:space="0" w:color="auto"/>
        <w:bottom w:val="none" w:sz="0" w:space="0" w:color="auto"/>
        <w:right w:val="none" w:sz="0" w:space="0" w:color="auto"/>
      </w:divBdr>
    </w:div>
    <w:div w:id="212553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0f4eda229b7d57e57104e5fa0113073c9327bc818980bca2f1ea46804d894664JmltdHM9MTc2MDY1OTIwMA&amp;ptn=3&amp;ver=2&amp;hsh=4&amp;fclid=1ac16825-6223-62c7-2f85-7c8a630663be&amp;psq=job+readiness+training+curriculum&amp;u=a1aHR0cHM6Ly9ueWFsbGlhbmNlLm9yZy9NVFBKb2JSZWFkaW5lc3NDdXJyaWN1bHVt&amp;ntb=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ng.com/ck/a?!&amp;&amp;p=aaebd98f10b8b8122c3914c895f7b2e23e5cec6ca495f55a551984eb014200d8JmltdHM9MTc2MDY1OTIwMA&amp;ptn=3&amp;ver=2&amp;hsh=4&amp;fclid=1ac16825-6223-62c7-2f85-7c8a630663be&amp;psq=job+readiness+training+curriculum&amp;u=a1aHR0cHM6Ly93aW5uaW5nZnV0dXJlcy5vcmcvcG9ydGFsL2pvYi1yZWFkaW5lc3MtY3VycmljdWx1bS8&amp;ntb=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aaebd98f10b8b8122c3914c895f7b2e23e5cec6ca495f55a551984eb014200d8JmltdHM9MTc2MDY1OTIwMA&amp;ptn=3&amp;ver=2&amp;hsh=4&amp;fclid=1ac16825-6223-62c7-2f85-7c8a630663be&amp;psq=job+readiness+training+curriculum&amp;u=a1aHR0cHM6Ly93aW5uaW5nZnV0dXJlcy5vcmcvcG9ydGFsL2pvYi1yZWFkaW5lc3MtY3VycmljdWx1bS8&amp;ntb=1" TargetMode="External"/><Relationship Id="rId5" Type="http://schemas.openxmlformats.org/officeDocument/2006/relationships/footnotes" Target="footnotes.xml"/><Relationship Id="rId10" Type="http://schemas.openxmlformats.org/officeDocument/2006/relationships/hyperlink" Target="https://www.bing.com/ck/a?!&amp;&amp;p=aaebd98f10b8b8122c3914c895f7b2e23e5cec6ca495f55a551984eb014200d8JmltdHM9MTc2MDY1OTIwMA&amp;ptn=3&amp;ver=2&amp;hsh=4&amp;fclid=1ac16825-6223-62c7-2f85-7c8a630663be&amp;psq=job+readiness+training+curriculum&amp;u=a1aHR0cHM6Ly93aW5uaW5nZnV0dXJlcy5vcmcvcG9ydGFsL2pvYi1yZWFkaW5lc3MtY3VycmljdWx1bS8&amp;ntb=1" TargetMode="External"/><Relationship Id="rId4" Type="http://schemas.openxmlformats.org/officeDocument/2006/relationships/webSettings" Target="webSettings.xml"/><Relationship Id="rId9" Type="http://schemas.openxmlformats.org/officeDocument/2006/relationships/hyperlink" Target="https://www.bing.com/ck/a?!&amp;&amp;p=aaebd98f10b8b8122c3914c895f7b2e23e5cec6ca495f55a551984eb014200d8JmltdHM9MTc2MDY1OTIwMA&amp;ptn=3&amp;ver=2&amp;hsh=4&amp;fclid=1ac16825-6223-62c7-2f85-7c8a630663be&amp;psq=job+readiness+training+curriculum&amp;u=a1aHR0cHM6Ly93aW5uaW5nZnV0dXJlcy5vcmcvcG9ydGFsL2pvYi1yZWFkaW5lc3MtY3VycmljdWx1bS8&amp;ntb=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 Caring</dc:creator>
  <cp:lastModifiedBy>Progressive Caring</cp:lastModifiedBy>
  <cp:revision>1</cp:revision>
  <dcterms:created xsi:type="dcterms:W3CDTF">2025-10-17T15:56:00Z</dcterms:created>
  <dcterms:modified xsi:type="dcterms:W3CDTF">2025-10-17T16:39:00Z</dcterms:modified>
</cp:coreProperties>
</file>