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00" w:type="dxa"/>
        <w:jc w:val="center"/>
        <w:shd w:val="clear" w:color="auto" w:fill="FFFFFF"/>
        <w:tblCellMar>
          <w:left w:w="0" w:type="dxa"/>
          <w:right w:w="0" w:type="dxa"/>
        </w:tblCellMar>
        <w:tblLook w:val="04A0" w:firstRow="1" w:lastRow="0" w:firstColumn="1" w:lastColumn="0" w:noHBand="0" w:noVBand="1"/>
      </w:tblPr>
      <w:tblGrid>
        <w:gridCol w:w="1782"/>
        <w:gridCol w:w="2785"/>
        <w:gridCol w:w="2389"/>
        <w:gridCol w:w="3512"/>
        <w:gridCol w:w="2232"/>
      </w:tblGrid>
      <w:tr w:rsidR="00ED0E8C" w:rsidRPr="00976E48" w14:paraId="09C9089D" w14:textId="77777777" w:rsidTr="005650BD">
        <w:trPr>
          <w:trHeight w:val="255"/>
          <w:jc w:val="center"/>
        </w:trPr>
        <w:tc>
          <w:tcPr>
            <w:tcW w:w="1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7522B6A0" w14:textId="77777777" w:rsidR="005650BD" w:rsidRPr="00976E48" w:rsidRDefault="005650BD" w:rsidP="005650BD">
            <w:pPr>
              <w:spacing w:beforeAutospacing="1" w:after="0" w:afterAutospacing="1" w:line="240" w:lineRule="auto"/>
              <w:textAlignment w:val="baseline"/>
              <w:rPr>
                <w:rFonts w:eastAsia="Times New Roman" w:cstheme="minorHAnsi"/>
                <w:color w:val="292F33"/>
                <w:sz w:val="24"/>
                <w:szCs w:val="24"/>
              </w:rPr>
            </w:pPr>
            <w:bookmarkStart w:id="0" w:name="_Hlk50984091"/>
            <w:r w:rsidRPr="00976E48">
              <w:rPr>
                <w:rFonts w:eastAsia="Times New Roman" w:cstheme="minorHAnsi"/>
                <w:b/>
                <w:bCs/>
                <w:color w:val="292F33"/>
                <w:sz w:val="24"/>
                <w:szCs w:val="24"/>
                <w:bdr w:val="none" w:sz="0" w:space="0" w:color="auto" w:frame="1"/>
              </w:rPr>
              <w:t>Badge Title</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FC50811" w14:textId="77777777" w:rsidR="005650BD" w:rsidRPr="00976E48" w:rsidRDefault="005650BD" w:rsidP="005650BD">
            <w:pPr>
              <w:spacing w:beforeAutospacing="1" w:after="0" w:afterAutospacing="1" w:line="240" w:lineRule="auto"/>
              <w:textAlignment w:val="baseline"/>
              <w:rPr>
                <w:rFonts w:eastAsia="Times New Roman" w:cstheme="minorHAnsi"/>
                <w:color w:val="292F33"/>
                <w:sz w:val="24"/>
                <w:szCs w:val="24"/>
              </w:rPr>
            </w:pPr>
            <w:r w:rsidRPr="00976E48">
              <w:rPr>
                <w:rFonts w:eastAsia="Times New Roman" w:cstheme="minorHAnsi"/>
                <w:b/>
                <w:bCs/>
                <w:color w:val="292F33"/>
                <w:sz w:val="24"/>
                <w:szCs w:val="24"/>
                <w:bdr w:val="none" w:sz="0" w:space="0" w:color="auto" w:frame="1"/>
              </w:rPr>
              <w:t>Course Description</w:t>
            </w:r>
          </w:p>
        </w:tc>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54D35C66" w14:textId="77777777" w:rsidR="005650BD" w:rsidRPr="00976E48" w:rsidRDefault="005650BD" w:rsidP="00E137A2">
            <w:pPr>
              <w:spacing w:before="100" w:beforeAutospacing="1" w:after="100" w:afterAutospacing="1" w:line="240" w:lineRule="auto"/>
              <w:textAlignment w:val="baseline"/>
              <w:rPr>
                <w:rFonts w:eastAsia="Times New Roman" w:cstheme="minorHAnsi"/>
                <w:color w:val="292F33"/>
                <w:sz w:val="24"/>
                <w:szCs w:val="24"/>
              </w:rPr>
            </w:pPr>
            <w:r w:rsidRPr="00976E48">
              <w:rPr>
                <w:rFonts w:eastAsia="Times New Roman" w:cstheme="minorHAnsi"/>
                <w:b/>
                <w:bCs/>
                <w:color w:val="292F33"/>
                <w:sz w:val="24"/>
                <w:szCs w:val="24"/>
                <w:bdr w:val="none" w:sz="0" w:space="0" w:color="auto" w:frame="1"/>
              </w:rPr>
              <w:t>Value Statement</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B8CA84B" w14:textId="77777777" w:rsidR="005650BD" w:rsidRPr="00976E48" w:rsidRDefault="005650BD" w:rsidP="005650BD">
            <w:pPr>
              <w:spacing w:beforeAutospacing="1" w:after="0" w:afterAutospacing="1" w:line="240" w:lineRule="auto"/>
              <w:textAlignment w:val="baseline"/>
              <w:rPr>
                <w:rFonts w:eastAsia="Times New Roman" w:cstheme="minorHAnsi"/>
                <w:color w:val="292F33"/>
                <w:sz w:val="24"/>
                <w:szCs w:val="24"/>
              </w:rPr>
            </w:pPr>
            <w:r w:rsidRPr="00976E48">
              <w:rPr>
                <w:rFonts w:eastAsia="Times New Roman" w:cstheme="minorHAnsi"/>
                <w:b/>
                <w:bCs/>
                <w:color w:val="292F33"/>
                <w:sz w:val="24"/>
                <w:szCs w:val="24"/>
                <w:bdr w:val="none" w:sz="0" w:space="0" w:color="auto" w:frame="1"/>
              </w:rPr>
              <w:t>Learning Outcomes</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E212D05" w14:textId="77777777" w:rsidR="005650BD" w:rsidRPr="00976E48" w:rsidRDefault="005650BD" w:rsidP="005650BD">
            <w:pPr>
              <w:spacing w:beforeAutospacing="1" w:after="0" w:afterAutospacing="1" w:line="240" w:lineRule="auto"/>
              <w:textAlignment w:val="baseline"/>
              <w:rPr>
                <w:rFonts w:eastAsia="Times New Roman" w:cstheme="minorHAnsi"/>
                <w:color w:val="292F33"/>
                <w:sz w:val="24"/>
                <w:szCs w:val="24"/>
              </w:rPr>
            </w:pPr>
            <w:r w:rsidRPr="00976E48">
              <w:rPr>
                <w:rFonts w:eastAsia="Times New Roman" w:cstheme="minorHAnsi"/>
                <w:b/>
                <w:bCs/>
                <w:color w:val="292F33"/>
                <w:sz w:val="24"/>
                <w:szCs w:val="24"/>
                <w:bdr w:val="none" w:sz="0" w:space="0" w:color="auto" w:frame="1"/>
              </w:rPr>
              <w:t>Assessment #</w:t>
            </w:r>
          </w:p>
        </w:tc>
      </w:tr>
      <w:tr w:rsidR="00ED0E8C" w:rsidRPr="00976E48" w14:paraId="4EE6FACC" w14:textId="77777777" w:rsidTr="005650BD">
        <w:trPr>
          <w:jc w:val="center"/>
        </w:trPr>
        <w:tc>
          <w:tcPr>
            <w:tcW w:w="1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05C22D1" w14:textId="4EA43041" w:rsidR="005650BD" w:rsidRPr="00976E48" w:rsidRDefault="00D522E3" w:rsidP="005650BD">
            <w:pPr>
              <w:spacing w:after="0" w:line="240" w:lineRule="auto"/>
              <w:rPr>
                <w:rFonts w:eastAsia="Times New Roman" w:cstheme="minorHAnsi"/>
                <w:b/>
                <w:color w:val="292F33"/>
                <w:sz w:val="24"/>
                <w:szCs w:val="24"/>
              </w:rPr>
            </w:pPr>
            <w:r w:rsidRPr="00976E48">
              <w:rPr>
                <w:rFonts w:eastAsia="Times New Roman" w:cstheme="minorHAnsi"/>
                <w:b/>
                <w:color w:val="292F33"/>
                <w:sz w:val="24"/>
                <w:szCs w:val="24"/>
              </w:rPr>
              <w:t>Organizational Behavior &amp; Sustainability (Business Element)</w:t>
            </w:r>
            <w:r w:rsidR="005650BD" w:rsidRPr="00976E48">
              <w:rPr>
                <w:rFonts w:eastAsia="Times New Roman" w:cstheme="minorHAnsi"/>
                <w:b/>
                <w:color w:val="292F33"/>
                <w:sz w:val="24"/>
                <w:szCs w:val="24"/>
              </w:rPr>
              <w:br/>
              <w:t> </w:t>
            </w:r>
            <w:r w:rsidR="005650BD" w:rsidRPr="00976E48">
              <w:rPr>
                <w:rFonts w:eastAsia="Times New Roman" w:cstheme="minorHAnsi"/>
                <w:b/>
                <w:color w:val="292F33"/>
                <w:sz w:val="24"/>
                <w:szCs w:val="24"/>
              </w:rPr>
              <w:br/>
              <w:t>Total hours</w:t>
            </w:r>
            <w:r w:rsidR="005650BD" w:rsidRPr="00976E48">
              <w:rPr>
                <w:rFonts w:eastAsia="Times New Roman" w:cstheme="minorHAnsi"/>
                <w:b/>
                <w:color w:val="292F33"/>
                <w:sz w:val="24"/>
                <w:szCs w:val="24"/>
              </w:rPr>
              <w:br/>
              <w:t>1</w:t>
            </w:r>
            <w:r w:rsidRPr="00976E48">
              <w:rPr>
                <w:rFonts w:eastAsia="Times New Roman" w:cstheme="minorHAnsi"/>
                <w:b/>
                <w:color w:val="292F33"/>
                <w:sz w:val="24"/>
                <w:szCs w:val="24"/>
              </w:rPr>
              <w:t>8</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697089C" w14:textId="77777777" w:rsidR="00D522E3" w:rsidRPr="00976E48" w:rsidRDefault="00D522E3" w:rsidP="00D522E3">
            <w:pPr>
              <w:rPr>
                <w:rFonts w:cstheme="minorHAnsi"/>
                <w:sz w:val="24"/>
                <w:szCs w:val="24"/>
              </w:rPr>
            </w:pPr>
            <w:r w:rsidRPr="00976E48">
              <w:rPr>
                <w:rFonts w:cstheme="minorHAnsi"/>
                <w:sz w:val="24"/>
                <w:szCs w:val="24"/>
              </w:rPr>
              <w:t xml:space="preserve">This course investigates the impact that individuals, groups and structures have on behavior within organizations and the application of sustainability principles toward improving an organization’s effectiveness. Topics include job satisfaction, leadership, motivation, group dynamics, social power and authority in groups, and the social and ethical context of decision-making processes. </w:t>
            </w:r>
          </w:p>
          <w:p w14:paraId="69B04CBE" w14:textId="13BD7751" w:rsidR="005650BD" w:rsidRPr="00976E48" w:rsidRDefault="005650BD" w:rsidP="005650BD">
            <w:pPr>
              <w:spacing w:after="0" w:line="240" w:lineRule="auto"/>
              <w:rPr>
                <w:rFonts w:eastAsia="Times New Roman" w:cstheme="minorHAnsi"/>
                <w:color w:val="292F33"/>
                <w:sz w:val="24"/>
                <w:szCs w:val="24"/>
              </w:rPr>
            </w:pPr>
          </w:p>
        </w:tc>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022961C" w14:textId="7C60E268" w:rsidR="00E137A2" w:rsidRPr="00976E48" w:rsidRDefault="004A2454"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xml:space="preserve">Individuals who complete this course will have </w:t>
            </w:r>
            <w:r w:rsidR="00E137A2" w:rsidRPr="00976E48">
              <w:rPr>
                <w:rFonts w:eastAsia="Times New Roman" w:cstheme="minorHAnsi"/>
                <w:color w:val="292F33"/>
                <w:sz w:val="24"/>
                <w:szCs w:val="24"/>
              </w:rPr>
              <w:t>learned tools</w:t>
            </w:r>
            <w:r w:rsidR="007112DE" w:rsidRPr="00976E48">
              <w:rPr>
                <w:rFonts w:eastAsia="Times New Roman" w:cstheme="minorHAnsi"/>
                <w:color w:val="292F33"/>
                <w:sz w:val="24"/>
                <w:szCs w:val="24"/>
              </w:rPr>
              <w:t xml:space="preserve"> and </w:t>
            </w:r>
            <w:r w:rsidR="00E137A2" w:rsidRPr="00976E48">
              <w:rPr>
                <w:rFonts w:eastAsia="Times New Roman" w:cstheme="minorHAnsi"/>
                <w:color w:val="292F33"/>
                <w:sz w:val="24"/>
                <w:szCs w:val="24"/>
              </w:rPr>
              <w:t xml:space="preserve">techniques </w:t>
            </w:r>
            <w:r w:rsidRPr="00976E48">
              <w:rPr>
                <w:rFonts w:eastAsia="Times New Roman" w:cstheme="minorHAnsi"/>
                <w:color w:val="292F33"/>
                <w:sz w:val="24"/>
                <w:szCs w:val="24"/>
              </w:rPr>
              <w:t xml:space="preserve">that will allow them to be an effective, confident and engaging </w:t>
            </w:r>
            <w:r w:rsidR="00E137A2" w:rsidRPr="00976E48">
              <w:rPr>
                <w:rFonts w:eastAsia="Times New Roman" w:cstheme="minorHAnsi"/>
                <w:color w:val="292F33"/>
                <w:sz w:val="24"/>
                <w:szCs w:val="24"/>
              </w:rPr>
              <w:t xml:space="preserve">decision maker </w:t>
            </w:r>
          </w:p>
          <w:p w14:paraId="2B7D044C" w14:textId="2BDA9D8E" w:rsidR="004A2454" w:rsidRPr="00976E48" w:rsidRDefault="00E137A2" w:rsidP="00E137A2">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xml:space="preserve">in their organization to apply sustainability principles in their processes and responsibilities. </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761A8F5A" w14:textId="74934F11"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Individuals who complete this course will obtain the following knowledge and/or skills</w:t>
            </w:r>
            <w:r w:rsidR="00D522E3" w:rsidRPr="00976E48">
              <w:rPr>
                <w:rFonts w:eastAsia="Times New Roman" w:cstheme="minorHAnsi"/>
                <w:color w:val="292F33"/>
                <w:sz w:val="24"/>
                <w:szCs w:val="24"/>
              </w:rPr>
              <w:t>:</w:t>
            </w:r>
          </w:p>
          <w:p w14:paraId="524D254D" w14:textId="77777777" w:rsidR="00D522E3" w:rsidRPr="00976E48" w:rsidRDefault="00D522E3" w:rsidP="005650BD">
            <w:pPr>
              <w:spacing w:after="0" w:line="240" w:lineRule="auto"/>
              <w:rPr>
                <w:rFonts w:eastAsia="Times New Roman" w:cstheme="minorHAnsi"/>
                <w:color w:val="292F33"/>
                <w:sz w:val="24"/>
                <w:szCs w:val="24"/>
              </w:rPr>
            </w:pPr>
          </w:p>
          <w:p w14:paraId="219B2F70" w14:textId="77777777" w:rsidR="00D522E3" w:rsidRPr="00976E48" w:rsidRDefault="00D522E3" w:rsidP="00D522E3">
            <w:pPr>
              <w:spacing w:after="0"/>
              <w:rPr>
                <w:rFonts w:cstheme="minorHAnsi"/>
                <w:sz w:val="24"/>
                <w:szCs w:val="24"/>
              </w:rPr>
            </w:pPr>
            <w:r w:rsidRPr="00976E48">
              <w:rPr>
                <w:rFonts w:cstheme="minorHAnsi"/>
                <w:sz w:val="24"/>
                <w:szCs w:val="24"/>
              </w:rPr>
              <w:t xml:space="preserve">1. </w:t>
            </w:r>
            <w:bookmarkStart w:id="1" w:name="_Hlk49860376"/>
            <w:r w:rsidRPr="00976E48">
              <w:rPr>
                <w:rFonts w:cstheme="minorHAnsi"/>
                <w:sz w:val="24"/>
                <w:szCs w:val="24"/>
              </w:rPr>
              <w:t>Students should understand the fundamental theories, concepts, and terminology of Organizational Behavior.</w:t>
            </w:r>
          </w:p>
          <w:bookmarkEnd w:id="1"/>
          <w:p w14:paraId="597792D5" w14:textId="77777777" w:rsidR="00D522E3" w:rsidRPr="00976E48" w:rsidRDefault="00D522E3" w:rsidP="00D522E3">
            <w:pPr>
              <w:spacing w:after="0"/>
              <w:rPr>
                <w:rFonts w:cstheme="minorHAnsi"/>
                <w:sz w:val="24"/>
                <w:szCs w:val="24"/>
              </w:rPr>
            </w:pPr>
            <w:r w:rsidRPr="00976E48">
              <w:rPr>
                <w:rFonts w:cstheme="minorHAnsi"/>
                <w:sz w:val="24"/>
                <w:szCs w:val="24"/>
              </w:rPr>
              <w:t>2. Students should understand the principles of Sustainability and the relationship to business, society, and the natural environment.</w:t>
            </w:r>
          </w:p>
          <w:p w14:paraId="5B48E997" w14:textId="77777777" w:rsidR="00D522E3" w:rsidRPr="00976E48" w:rsidRDefault="00D522E3" w:rsidP="00D522E3">
            <w:pPr>
              <w:spacing w:after="0"/>
              <w:rPr>
                <w:rFonts w:cstheme="minorHAnsi"/>
                <w:sz w:val="24"/>
                <w:szCs w:val="24"/>
              </w:rPr>
            </w:pPr>
            <w:r w:rsidRPr="00976E48">
              <w:rPr>
                <w:rFonts w:cstheme="minorHAnsi"/>
                <w:sz w:val="24"/>
                <w:szCs w:val="24"/>
              </w:rPr>
              <w:t>3.</w:t>
            </w:r>
            <w:bookmarkStart w:id="2" w:name="_Hlk49867534"/>
            <w:r w:rsidRPr="00976E48">
              <w:rPr>
                <w:rFonts w:cstheme="minorHAnsi"/>
                <w:sz w:val="24"/>
                <w:szCs w:val="24"/>
              </w:rPr>
              <w:t xml:space="preserve"> Students should understand Sustainability practices applicable to organizations and how those practices can help improve the triple bottom line.</w:t>
            </w:r>
          </w:p>
          <w:p w14:paraId="17363B7F" w14:textId="77777777" w:rsidR="00D522E3" w:rsidRPr="00976E48" w:rsidRDefault="00D522E3" w:rsidP="00D522E3">
            <w:pPr>
              <w:spacing w:after="0"/>
              <w:rPr>
                <w:rFonts w:cstheme="minorHAnsi"/>
                <w:sz w:val="24"/>
                <w:szCs w:val="24"/>
              </w:rPr>
            </w:pPr>
            <w:r w:rsidRPr="00976E48">
              <w:rPr>
                <w:rFonts w:cstheme="minorHAnsi"/>
                <w:sz w:val="24"/>
                <w:szCs w:val="24"/>
              </w:rPr>
              <w:t>4. Students should be able to understand and communicate Organizational Behavior and Sustainability concepts effectively.</w:t>
            </w:r>
          </w:p>
          <w:bookmarkEnd w:id="2"/>
          <w:p w14:paraId="1FCEF375" w14:textId="5C96D5F6" w:rsidR="005650BD" w:rsidRPr="00976E48" w:rsidRDefault="005650BD" w:rsidP="00D522E3">
            <w:pPr>
              <w:spacing w:beforeAutospacing="1" w:after="0" w:afterAutospacing="1" w:line="240" w:lineRule="auto"/>
              <w:ind w:left="720"/>
              <w:textAlignment w:val="baseline"/>
              <w:rPr>
                <w:rFonts w:eastAsia="Times New Roman" w:cstheme="minorHAnsi"/>
                <w:color w:val="292F33"/>
                <w:sz w:val="24"/>
                <w:szCs w:val="24"/>
              </w:rPr>
            </w:pP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15E8021"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Individuals will be assessed using the following methods:</w:t>
            </w:r>
          </w:p>
          <w:p w14:paraId="6DD7DBD0" w14:textId="77777777" w:rsidR="00D522E3" w:rsidRPr="00976E48" w:rsidRDefault="00D522E3" w:rsidP="00D522E3">
            <w:pPr>
              <w:numPr>
                <w:ilvl w:val="0"/>
                <w:numId w:val="2"/>
              </w:numPr>
              <w:spacing w:before="100" w:beforeAutospacing="1" w:after="100" w:afterAutospacing="1" w:line="240" w:lineRule="auto"/>
              <w:textAlignment w:val="baseline"/>
              <w:rPr>
                <w:rFonts w:eastAsia="Times New Roman" w:cstheme="minorHAnsi"/>
                <w:color w:val="292F33"/>
                <w:sz w:val="24"/>
                <w:szCs w:val="24"/>
              </w:rPr>
            </w:pPr>
            <w:r w:rsidRPr="00976E48">
              <w:rPr>
                <w:rFonts w:eastAsia="Times New Roman" w:cstheme="minorHAnsi"/>
                <w:color w:val="292F33"/>
                <w:sz w:val="24"/>
                <w:szCs w:val="24"/>
              </w:rPr>
              <w:t>Weekly Quizzes</w:t>
            </w:r>
          </w:p>
          <w:p w14:paraId="3506D7C2" w14:textId="77777777" w:rsidR="00D522E3" w:rsidRPr="00976E48" w:rsidRDefault="00D522E3" w:rsidP="00D522E3">
            <w:pPr>
              <w:numPr>
                <w:ilvl w:val="0"/>
                <w:numId w:val="2"/>
              </w:numPr>
              <w:spacing w:before="100" w:beforeAutospacing="1" w:after="100" w:afterAutospacing="1" w:line="240" w:lineRule="auto"/>
              <w:textAlignment w:val="baseline"/>
              <w:rPr>
                <w:rFonts w:eastAsia="Times New Roman" w:cstheme="minorHAnsi"/>
                <w:color w:val="292F33"/>
                <w:sz w:val="24"/>
                <w:szCs w:val="24"/>
              </w:rPr>
            </w:pPr>
            <w:r w:rsidRPr="00976E48">
              <w:rPr>
                <w:rFonts w:eastAsia="Times New Roman" w:cstheme="minorHAnsi"/>
                <w:color w:val="292F33"/>
                <w:sz w:val="24"/>
                <w:szCs w:val="24"/>
              </w:rPr>
              <w:t>Two weekly Discussion posts</w:t>
            </w:r>
          </w:p>
          <w:p w14:paraId="3F48FD4F" w14:textId="22219DE3" w:rsidR="005650BD" w:rsidRPr="00976E48" w:rsidRDefault="00D522E3" w:rsidP="00D522E3">
            <w:pPr>
              <w:numPr>
                <w:ilvl w:val="0"/>
                <w:numId w:val="2"/>
              </w:numPr>
              <w:spacing w:before="100" w:beforeAutospacing="1" w:after="100" w:afterAutospacing="1" w:line="240" w:lineRule="auto"/>
              <w:textAlignment w:val="baseline"/>
              <w:rPr>
                <w:rFonts w:eastAsia="Times New Roman" w:cstheme="minorHAnsi"/>
                <w:color w:val="292F33"/>
                <w:sz w:val="24"/>
                <w:szCs w:val="24"/>
              </w:rPr>
            </w:pPr>
            <w:r w:rsidRPr="00976E48">
              <w:rPr>
                <w:rFonts w:eastAsia="Times New Roman" w:cstheme="minorHAnsi"/>
                <w:color w:val="292F33"/>
                <w:sz w:val="24"/>
                <w:szCs w:val="24"/>
              </w:rPr>
              <w:t xml:space="preserve">Written </w:t>
            </w:r>
            <w:r w:rsidR="00271AF9" w:rsidRPr="00976E48">
              <w:rPr>
                <w:rFonts w:eastAsia="Times New Roman" w:cstheme="minorHAnsi"/>
                <w:color w:val="292F33"/>
                <w:sz w:val="24"/>
                <w:szCs w:val="24"/>
              </w:rPr>
              <w:t>Project</w:t>
            </w:r>
          </w:p>
          <w:p w14:paraId="518DFB1A" w14:textId="18EFB6EA" w:rsidR="00D522E3" w:rsidRPr="00976E48" w:rsidRDefault="00D522E3" w:rsidP="00D522E3">
            <w:pPr>
              <w:spacing w:before="100" w:beforeAutospacing="1" w:after="100" w:afterAutospacing="1" w:line="240" w:lineRule="auto"/>
              <w:textAlignment w:val="baseline"/>
              <w:rPr>
                <w:rFonts w:eastAsia="Times New Roman" w:cstheme="minorHAnsi"/>
                <w:color w:val="292F33"/>
                <w:sz w:val="24"/>
                <w:szCs w:val="24"/>
              </w:rPr>
            </w:pPr>
          </w:p>
        </w:tc>
      </w:tr>
      <w:tr w:rsidR="00ED0E8C" w:rsidRPr="00976E48" w14:paraId="098FF3DC" w14:textId="77777777" w:rsidTr="005650BD">
        <w:trPr>
          <w:jc w:val="center"/>
        </w:trPr>
        <w:tc>
          <w:tcPr>
            <w:tcW w:w="1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E304E10"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E2F6924"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2BE18629"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5E4A4F2"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2F98876C"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r>
      <w:tr w:rsidR="00ED0E8C" w:rsidRPr="00976E48" w14:paraId="0FAE41BA" w14:textId="77777777" w:rsidTr="005650BD">
        <w:trPr>
          <w:jc w:val="center"/>
        </w:trPr>
        <w:tc>
          <w:tcPr>
            <w:tcW w:w="1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728AE62E" w14:textId="652D63A0" w:rsidR="005650BD" w:rsidRPr="00976E48" w:rsidRDefault="00D522E3" w:rsidP="005650BD">
            <w:pPr>
              <w:spacing w:after="0" w:line="240" w:lineRule="auto"/>
              <w:rPr>
                <w:rFonts w:eastAsia="Times New Roman" w:cstheme="minorHAnsi"/>
                <w:b/>
                <w:color w:val="292F33"/>
                <w:sz w:val="24"/>
                <w:szCs w:val="24"/>
              </w:rPr>
            </w:pPr>
            <w:r w:rsidRPr="00976E48">
              <w:rPr>
                <w:rFonts w:eastAsia="Times New Roman" w:cstheme="minorHAnsi"/>
                <w:b/>
                <w:color w:val="292F33"/>
                <w:sz w:val="24"/>
                <w:szCs w:val="24"/>
              </w:rPr>
              <w:lastRenderedPageBreak/>
              <w:t>Environmental Sustainability (Environmental Element)</w:t>
            </w:r>
            <w:r w:rsidR="005650BD" w:rsidRPr="00976E48">
              <w:rPr>
                <w:rFonts w:eastAsia="Times New Roman" w:cstheme="minorHAnsi"/>
                <w:b/>
                <w:color w:val="292F33"/>
                <w:sz w:val="24"/>
                <w:szCs w:val="24"/>
              </w:rPr>
              <w:br/>
              <w:t> </w:t>
            </w:r>
            <w:r w:rsidR="005650BD" w:rsidRPr="00976E48">
              <w:rPr>
                <w:rFonts w:eastAsia="Times New Roman" w:cstheme="minorHAnsi"/>
                <w:b/>
                <w:color w:val="292F33"/>
                <w:sz w:val="24"/>
                <w:szCs w:val="24"/>
              </w:rPr>
              <w:br/>
              <w:t>Total hours</w:t>
            </w:r>
            <w:r w:rsidR="005650BD" w:rsidRPr="00976E48">
              <w:rPr>
                <w:rFonts w:eastAsia="Times New Roman" w:cstheme="minorHAnsi"/>
                <w:b/>
                <w:color w:val="292F33"/>
                <w:sz w:val="24"/>
                <w:szCs w:val="24"/>
              </w:rPr>
              <w:br/>
            </w:r>
            <w:r w:rsidRPr="00976E48">
              <w:rPr>
                <w:rFonts w:eastAsia="Times New Roman" w:cstheme="minorHAnsi"/>
                <w:b/>
                <w:color w:val="292F33"/>
                <w:sz w:val="24"/>
                <w:szCs w:val="24"/>
              </w:rPr>
              <w:t>1</w:t>
            </w:r>
            <w:r w:rsidR="005650BD" w:rsidRPr="00976E48">
              <w:rPr>
                <w:rFonts w:eastAsia="Times New Roman" w:cstheme="minorHAnsi"/>
                <w:b/>
                <w:color w:val="292F33"/>
                <w:sz w:val="24"/>
                <w:szCs w:val="24"/>
              </w:rPr>
              <w:t>8</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F79D8A3" w14:textId="77777777" w:rsidR="00D522E3" w:rsidRPr="00976E48" w:rsidRDefault="00D522E3" w:rsidP="00D522E3">
            <w:pPr>
              <w:rPr>
                <w:rFonts w:cstheme="minorHAnsi"/>
                <w:sz w:val="24"/>
                <w:szCs w:val="24"/>
                <w:bdr w:val="none" w:sz="0" w:space="0" w:color="auto" w:frame="1"/>
                <w:shd w:val="clear" w:color="auto" w:fill="FFFFFF"/>
              </w:rPr>
            </w:pPr>
            <w:r w:rsidRPr="00976E48">
              <w:rPr>
                <w:rStyle w:val="Strong"/>
                <w:rFonts w:cstheme="minorHAnsi"/>
                <w:b w:val="0"/>
                <w:bCs w:val="0"/>
                <w:sz w:val="24"/>
                <w:szCs w:val="24"/>
                <w:bdr w:val="none" w:sz="0" w:space="0" w:color="auto" w:frame="1"/>
                <w:shd w:val="clear" w:color="auto" w:fill="FFFFFF"/>
              </w:rPr>
              <w:t>Over the course of six weeks we will explore the environmental issues related to sustainability. Topics will include Ecosystem Services, Climate Change, Sustainable Energy, Environmental Justice, Sustainable Agriculture and Water systems and Sustainable Development.  </w:t>
            </w:r>
          </w:p>
          <w:p w14:paraId="55AD79CE" w14:textId="43DF7AE1" w:rsidR="005650BD" w:rsidRPr="00976E48" w:rsidRDefault="005650BD" w:rsidP="005650BD">
            <w:pPr>
              <w:spacing w:after="0" w:line="240" w:lineRule="auto"/>
              <w:rPr>
                <w:rFonts w:eastAsia="Times New Roman" w:cstheme="minorHAnsi"/>
                <w:color w:val="292F33"/>
                <w:sz w:val="24"/>
                <w:szCs w:val="24"/>
              </w:rPr>
            </w:pPr>
          </w:p>
        </w:tc>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8CB0ADC" w14:textId="32C1A64B" w:rsidR="009E1E02" w:rsidRPr="00976E48" w:rsidRDefault="004A2454"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xml:space="preserve">Individuals who complete this course will have </w:t>
            </w:r>
            <w:r w:rsidR="009E1E02" w:rsidRPr="00976E48">
              <w:rPr>
                <w:rFonts w:eastAsia="Times New Roman" w:cstheme="minorHAnsi"/>
                <w:color w:val="292F33"/>
                <w:sz w:val="24"/>
                <w:szCs w:val="24"/>
              </w:rPr>
              <w:t xml:space="preserve">the understanding and knowledge the Environment </w:t>
            </w:r>
            <w:r w:rsidR="00976E48" w:rsidRPr="00976E48">
              <w:rPr>
                <w:rFonts w:eastAsia="Times New Roman" w:cstheme="minorHAnsi"/>
                <w:color w:val="292F33"/>
                <w:sz w:val="24"/>
                <w:szCs w:val="24"/>
              </w:rPr>
              <w:t>plays into</w:t>
            </w:r>
            <w:r w:rsidR="009E1E02" w:rsidRPr="00976E48">
              <w:rPr>
                <w:rFonts w:eastAsia="Times New Roman" w:cstheme="minorHAnsi"/>
                <w:color w:val="292F33"/>
                <w:sz w:val="24"/>
                <w:szCs w:val="24"/>
              </w:rPr>
              <w:t xml:space="preserve"> organizations and businesses. They will be able to use tools and resources to make educated decisions that benefit both the environment and their organization. </w:t>
            </w:r>
          </w:p>
          <w:p w14:paraId="7B26C0DA" w14:textId="4477094B" w:rsidR="004A2454" w:rsidRPr="00976E48" w:rsidRDefault="004A2454" w:rsidP="005650BD">
            <w:pPr>
              <w:spacing w:after="0" w:line="240" w:lineRule="auto"/>
              <w:rPr>
                <w:rFonts w:eastAsia="Times New Roman" w:cstheme="minorHAnsi"/>
                <w:color w:val="292F33"/>
                <w:sz w:val="24"/>
                <w:szCs w:val="24"/>
              </w:rPr>
            </w:pP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18C1766A" w14:textId="0B233D0B" w:rsidR="005650BD" w:rsidRPr="00362DA9" w:rsidRDefault="005650BD" w:rsidP="005650BD">
            <w:pPr>
              <w:spacing w:after="0" w:line="240" w:lineRule="auto"/>
              <w:rPr>
                <w:rFonts w:eastAsia="Times New Roman" w:cstheme="minorHAnsi"/>
                <w:color w:val="292F33"/>
                <w:sz w:val="24"/>
                <w:szCs w:val="24"/>
              </w:rPr>
            </w:pPr>
            <w:r w:rsidRPr="00362DA9">
              <w:rPr>
                <w:rFonts w:eastAsia="Times New Roman" w:cstheme="minorHAnsi"/>
                <w:color w:val="292F33"/>
                <w:sz w:val="24"/>
                <w:szCs w:val="24"/>
              </w:rPr>
              <w:t>Individuals who complete this course will obtain the following knowledge and/or skills:</w:t>
            </w:r>
          </w:p>
          <w:p w14:paraId="16DE36D6" w14:textId="418E0B04" w:rsidR="00ED0E8C" w:rsidRPr="00362DA9" w:rsidRDefault="00ED0E8C" w:rsidP="00ED0E8C">
            <w:pPr>
              <w:pStyle w:val="ListParagraph"/>
              <w:numPr>
                <w:ilvl w:val="0"/>
                <w:numId w:val="3"/>
              </w:numPr>
              <w:spacing w:after="0"/>
              <w:rPr>
                <w:rFonts w:cstheme="minorHAnsi"/>
                <w:sz w:val="24"/>
                <w:szCs w:val="24"/>
              </w:rPr>
            </w:pPr>
            <w:r w:rsidRPr="00362DA9">
              <w:rPr>
                <w:rFonts w:cstheme="minorHAnsi"/>
                <w:sz w:val="24"/>
                <w:szCs w:val="24"/>
              </w:rPr>
              <w:t xml:space="preserve">Students </w:t>
            </w:r>
            <w:r w:rsidR="00362DA9" w:rsidRPr="00362DA9">
              <w:rPr>
                <w:rFonts w:cstheme="minorHAnsi"/>
                <w:sz w:val="24"/>
                <w:szCs w:val="24"/>
              </w:rPr>
              <w:t xml:space="preserve">will learn what climate change is, why it is happening and what we can do about it. </w:t>
            </w:r>
          </w:p>
          <w:p w14:paraId="01496602" w14:textId="44F7E405" w:rsidR="00362DA9" w:rsidRPr="00362DA9" w:rsidRDefault="00362DA9" w:rsidP="00ED0E8C">
            <w:pPr>
              <w:pStyle w:val="ListParagraph"/>
              <w:numPr>
                <w:ilvl w:val="0"/>
                <w:numId w:val="3"/>
              </w:numPr>
              <w:spacing w:after="0"/>
              <w:rPr>
                <w:rFonts w:cstheme="minorHAnsi"/>
                <w:sz w:val="24"/>
                <w:szCs w:val="24"/>
              </w:rPr>
            </w:pPr>
            <w:r w:rsidRPr="00362DA9">
              <w:rPr>
                <w:rFonts w:cstheme="minorHAnsi"/>
                <w:sz w:val="24"/>
                <w:szCs w:val="24"/>
              </w:rPr>
              <w:t xml:space="preserve">Students will learn about biodiversity, ecosystem services and the role it plays in our lives. </w:t>
            </w:r>
          </w:p>
          <w:p w14:paraId="454291D2" w14:textId="630582CA" w:rsidR="005650BD" w:rsidRPr="00362DA9" w:rsidRDefault="00ED0E8C" w:rsidP="00362DA9">
            <w:pPr>
              <w:pStyle w:val="ListParagraph"/>
              <w:numPr>
                <w:ilvl w:val="0"/>
                <w:numId w:val="3"/>
              </w:numPr>
              <w:spacing w:after="0"/>
              <w:rPr>
                <w:rFonts w:eastAsia="Times New Roman" w:cstheme="minorHAnsi"/>
                <w:color w:val="292F33"/>
                <w:sz w:val="24"/>
                <w:szCs w:val="24"/>
              </w:rPr>
            </w:pPr>
            <w:r w:rsidRPr="00362DA9">
              <w:rPr>
                <w:rFonts w:cstheme="minorHAnsi"/>
                <w:sz w:val="24"/>
                <w:szCs w:val="24"/>
              </w:rPr>
              <w:t xml:space="preserve">Students </w:t>
            </w:r>
            <w:r w:rsidR="00362DA9">
              <w:rPr>
                <w:rFonts w:cstheme="minorHAnsi"/>
                <w:sz w:val="24"/>
                <w:szCs w:val="24"/>
              </w:rPr>
              <w:t xml:space="preserve">will understand the role water &amp; </w:t>
            </w:r>
            <w:proofErr w:type="spellStart"/>
            <w:r w:rsidR="00362DA9">
              <w:rPr>
                <w:rFonts w:cstheme="minorHAnsi"/>
                <w:sz w:val="24"/>
                <w:szCs w:val="24"/>
              </w:rPr>
              <w:t>water</w:t>
            </w:r>
            <w:proofErr w:type="spellEnd"/>
            <w:r w:rsidR="00362DA9">
              <w:rPr>
                <w:rFonts w:cstheme="minorHAnsi"/>
                <w:sz w:val="24"/>
                <w:szCs w:val="24"/>
              </w:rPr>
              <w:t xml:space="preserve"> treatment plays in our lives, the issues we are causing to our water and how we can improve. </w:t>
            </w:r>
          </w:p>
          <w:p w14:paraId="73464E09" w14:textId="77777777" w:rsidR="00362DA9" w:rsidRDefault="00362DA9" w:rsidP="00362DA9">
            <w:pPr>
              <w:pStyle w:val="ListParagraph"/>
              <w:numPr>
                <w:ilvl w:val="0"/>
                <w:numId w:val="3"/>
              </w:numPr>
              <w:spacing w:after="0"/>
              <w:rPr>
                <w:rFonts w:eastAsia="Times New Roman" w:cstheme="minorHAnsi"/>
                <w:color w:val="292F33"/>
                <w:sz w:val="24"/>
                <w:szCs w:val="24"/>
              </w:rPr>
            </w:pPr>
            <w:r>
              <w:rPr>
                <w:rFonts w:eastAsia="Times New Roman" w:cstheme="minorHAnsi"/>
                <w:color w:val="292F33"/>
                <w:sz w:val="24"/>
                <w:szCs w:val="24"/>
              </w:rPr>
              <w:t xml:space="preserve">Students understand sustainable food, mining and forestry practices. </w:t>
            </w:r>
          </w:p>
          <w:p w14:paraId="4835D1D5" w14:textId="77777777" w:rsidR="00362DA9" w:rsidRDefault="00362DA9" w:rsidP="00362DA9">
            <w:pPr>
              <w:pStyle w:val="ListParagraph"/>
              <w:numPr>
                <w:ilvl w:val="0"/>
                <w:numId w:val="3"/>
              </w:numPr>
              <w:spacing w:after="0"/>
              <w:rPr>
                <w:rFonts w:eastAsia="Times New Roman" w:cstheme="minorHAnsi"/>
                <w:color w:val="292F33"/>
                <w:sz w:val="24"/>
                <w:szCs w:val="24"/>
              </w:rPr>
            </w:pPr>
            <w:r>
              <w:rPr>
                <w:rFonts w:eastAsia="Times New Roman" w:cstheme="minorHAnsi"/>
                <w:color w:val="292F33"/>
                <w:sz w:val="24"/>
                <w:szCs w:val="24"/>
              </w:rPr>
              <w:t xml:space="preserve">Students will look at fossil fuel and renewable energy options and the pros and cons to each option. </w:t>
            </w:r>
          </w:p>
          <w:p w14:paraId="2D27529F" w14:textId="0269E7BB" w:rsidR="00803B09" w:rsidRPr="00362DA9" w:rsidRDefault="00803B09" w:rsidP="00362DA9">
            <w:pPr>
              <w:pStyle w:val="ListParagraph"/>
              <w:numPr>
                <w:ilvl w:val="0"/>
                <w:numId w:val="3"/>
              </w:numPr>
              <w:spacing w:after="0"/>
              <w:rPr>
                <w:rFonts w:eastAsia="Times New Roman" w:cstheme="minorHAnsi"/>
                <w:color w:val="292F33"/>
                <w:sz w:val="24"/>
                <w:szCs w:val="24"/>
              </w:rPr>
            </w:pPr>
            <w:r>
              <w:rPr>
                <w:rFonts w:eastAsia="Times New Roman" w:cstheme="minorHAnsi"/>
                <w:color w:val="292F33"/>
                <w:sz w:val="24"/>
                <w:szCs w:val="24"/>
              </w:rPr>
              <w:t xml:space="preserve">Students will learn about the sustainable development and what </w:t>
            </w:r>
            <w:r>
              <w:rPr>
                <w:rFonts w:eastAsia="Times New Roman" w:cstheme="minorHAnsi"/>
                <w:color w:val="292F33"/>
                <w:sz w:val="24"/>
                <w:szCs w:val="24"/>
              </w:rPr>
              <w:lastRenderedPageBreak/>
              <w:t>communities are doing to improve the world.</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5211A711" w14:textId="77777777" w:rsidR="00271AF9" w:rsidRPr="00976E48" w:rsidRDefault="005650BD" w:rsidP="00271AF9">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lastRenderedPageBreak/>
              <w:t>Individuals will be assessed using the following methods:</w:t>
            </w:r>
            <w:r w:rsidRPr="00976E48">
              <w:rPr>
                <w:rFonts w:eastAsia="Times New Roman" w:cstheme="minorHAnsi"/>
                <w:color w:val="292F33"/>
                <w:sz w:val="24"/>
                <w:szCs w:val="24"/>
              </w:rPr>
              <w:br/>
            </w:r>
          </w:p>
          <w:p w14:paraId="7AC956CC" w14:textId="77777777" w:rsidR="00271AF9" w:rsidRPr="00976E48" w:rsidRDefault="00271AF9" w:rsidP="00271AF9">
            <w:pPr>
              <w:pStyle w:val="ListParagraph"/>
              <w:numPr>
                <w:ilvl w:val="0"/>
                <w:numId w:val="6"/>
              </w:numPr>
              <w:spacing w:after="0" w:line="240" w:lineRule="auto"/>
              <w:rPr>
                <w:rFonts w:eastAsia="Times New Roman" w:cstheme="minorHAnsi"/>
                <w:color w:val="292F33"/>
                <w:sz w:val="24"/>
                <w:szCs w:val="24"/>
              </w:rPr>
            </w:pPr>
            <w:r w:rsidRPr="00976E48">
              <w:rPr>
                <w:rFonts w:eastAsia="Times New Roman" w:cstheme="minorHAnsi"/>
                <w:color w:val="292F33"/>
                <w:sz w:val="24"/>
                <w:szCs w:val="24"/>
              </w:rPr>
              <w:t>Weekly Quizzes</w:t>
            </w:r>
          </w:p>
          <w:p w14:paraId="2C4A43A7" w14:textId="77777777" w:rsidR="00271AF9" w:rsidRPr="00976E48" w:rsidRDefault="00271AF9" w:rsidP="00271AF9">
            <w:pPr>
              <w:pStyle w:val="ListParagraph"/>
              <w:numPr>
                <w:ilvl w:val="0"/>
                <w:numId w:val="6"/>
              </w:numPr>
              <w:spacing w:after="0" w:line="240" w:lineRule="auto"/>
              <w:rPr>
                <w:rFonts w:eastAsia="Times New Roman" w:cstheme="minorHAnsi"/>
                <w:color w:val="292F33"/>
                <w:sz w:val="24"/>
                <w:szCs w:val="24"/>
              </w:rPr>
            </w:pPr>
            <w:r w:rsidRPr="00976E48">
              <w:rPr>
                <w:rFonts w:eastAsia="Times New Roman" w:cstheme="minorHAnsi"/>
                <w:color w:val="292F33"/>
                <w:sz w:val="24"/>
                <w:szCs w:val="24"/>
              </w:rPr>
              <w:t>Weekly Discussion Posts</w:t>
            </w:r>
          </w:p>
          <w:p w14:paraId="5899646B" w14:textId="15564847" w:rsidR="00271AF9" w:rsidRPr="00976E48" w:rsidRDefault="00271AF9" w:rsidP="00271AF9">
            <w:pPr>
              <w:pStyle w:val="ListParagraph"/>
              <w:numPr>
                <w:ilvl w:val="0"/>
                <w:numId w:val="6"/>
              </w:numPr>
              <w:spacing w:after="0" w:line="240" w:lineRule="auto"/>
              <w:rPr>
                <w:rFonts w:eastAsia="Times New Roman" w:cstheme="minorHAnsi"/>
                <w:color w:val="292F33"/>
                <w:sz w:val="24"/>
                <w:szCs w:val="24"/>
              </w:rPr>
            </w:pPr>
            <w:r w:rsidRPr="00976E48">
              <w:rPr>
                <w:rFonts w:eastAsia="Times New Roman" w:cstheme="minorHAnsi"/>
                <w:color w:val="292F33"/>
                <w:sz w:val="24"/>
                <w:szCs w:val="24"/>
              </w:rPr>
              <w:t>Written Project</w:t>
            </w:r>
          </w:p>
        </w:tc>
      </w:tr>
      <w:tr w:rsidR="00ED0E8C" w:rsidRPr="00976E48" w14:paraId="5009009D" w14:textId="77777777" w:rsidTr="005650BD">
        <w:trPr>
          <w:jc w:val="center"/>
        </w:trPr>
        <w:tc>
          <w:tcPr>
            <w:tcW w:w="1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2B1C42C8"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763AADB2"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4268AF6"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15ADDE9B"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A418E9D"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r>
      <w:tr w:rsidR="00ED0E8C" w:rsidRPr="00976E48" w14:paraId="5306AFB6" w14:textId="77777777" w:rsidTr="00271AF9">
        <w:trPr>
          <w:jc w:val="center"/>
        </w:trPr>
        <w:tc>
          <w:tcPr>
            <w:tcW w:w="1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58449C42" w14:textId="77777777" w:rsidR="00D522E3" w:rsidRPr="00976E48" w:rsidRDefault="00D522E3" w:rsidP="005650BD">
            <w:pPr>
              <w:spacing w:after="0" w:line="240" w:lineRule="auto"/>
              <w:rPr>
                <w:rFonts w:eastAsia="Times New Roman" w:cstheme="minorHAnsi"/>
                <w:b/>
                <w:color w:val="292F33"/>
                <w:sz w:val="24"/>
                <w:szCs w:val="24"/>
              </w:rPr>
            </w:pPr>
            <w:r w:rsidRPr="00976E48">
              <w:rPr>
                <w:rFonts w:eastAsia="Times New Roman" w:cstheme="minorHAnsi"/>
                <w:b/>
                <w:color w:val="292F33"/>
                <w:sz w:val="24"/>
                <w:szCs w:val="24"/>
              </w:rPr>
              <w:t xml:space="preserve">Economics &amp; Sustainability </w:t>
            </w:r>
          </w:p>
          <w:p w14:paraId="2E302687" w14:textId="77777777" w:rsidR="00D522E3" w:rsidRPr="00976E48" w:rsidRDefault="005650BD" w:rsidP="005650BD">
            <w:pPr>
              <w:spacing w:after="0" w:line="240" w:lineRule="auto"/>
              <w:rPr>
                <w:rFonts w:eastAsia="Times New Roman" w:cstheme="minorHAnsi"/>
                <w:b/>
                <w:color w:val="292F33"/>
                <w:sz w:val="24"/>
                <w:szCs w:val="24"/>
              </w:rPr>
            </w:pPr>
            <w:r w:rsidRPr="00976E48">
              <w:rPr>
                <w:rFonts w:eastAsia="Times New Roman" w:cstheme="minorHAnsi"/>
                <w:b/>
                <w:color w:val="292F33"/>
                <w:sz w:val="24"/>
                <w:szCs w:val="24"/>
              </w:rPr>
              <w:t> </w:t>
            </w:r>
            <w:r w:rsidRPr="00976E48">
              <w:rPr>
                <w:rFonts w:eastAsia="Times New Roman" w:cstheme="minorHAnsi"/>
                <w:b/>
                <w:color w:val="292F33"/>
                <w:sz w:val="24"/>
                <w:szCs w:val="24"/>
              </w:rPr>
              <w:br/>
              <w:t>Total hours</w:t>
            </w:r>
            <w:r w:rsidRPr="00976E48">
              <w:rPr>
                <w:rFonts w:eastAsia="Times New Roman" w:cstheme="minorHAnsi"/>
                <w:b/>
                <w:color w:val="292F33"/>
                <w:sz w:val="24"/>
                <w:szCs w:val="24"/>
              </w:rPr>
              <w:br/>
              <w:t>1</w:t>
            </w:r>
            <w:r w:rsidR="00D522E3" w:rsidRPr="00976E48">
              <w:rPr>
                <w:rFonts w:eastAsia="Times New Roman" w:cstheme="minorHAnsi"/>
                <w:b/>
                <w:color w:val="292F33"/>
                <w:sz w:val="24"/>
                <w:szCs w:val="24"/>
              </w:rPr>
              <w:t>8</w:t>
            </w:r>
          </w:p>
          <w:p w14:paraId="0469703D" w14:textId="0842D1CD" w:rsidR="005650BD" w:rsidRPr="00976E48" w:rsidRDefault="005650BD" w:rsidP="005650BD">
            <w:pPr>
              <w:spacing w:after="0" w:line="240" w:lineRule="auto"/>
              <w:rPr>
                <w:rFonts w:eastAsia="Times New Roman" w:cstheme="minorHAnsi"/>
                <w:color w:val="292F33"/>
                <w:sz w:val="24"/>
                <w:szCs w:val="24"/>
              </w:rPr>
            </w:pP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5C038889" w14:textId="4043F607" w:rsidR="005650BD" w:rsidRPr="00976E48" w:rsidRDefault="00226DF2" w:rsidP="005650BD">
            <w:pPr>
              <w:spacing w:after="0" w:line="240" w:lineRule="auto"/>
              <w:rPr>
                <w:rFonts w:eastAsia="Times New Roman" w:cstheme="minorHAnsi"/>
                <w:sz w:val="24"/>
                <w:szCs w:val="24"/>
              </w:rPr>
            </w:pPr>
            <w:r w:rsidRPr="00976E48">
              <w:rPr>
                <w:rFonts w:cstheme="minorHAnsi"/>
                <w:sz w:val="24"/>
                <w:szCs w:val="24"/>
                <w:shd w:val="clear" w:color="auto" w:fill="FFFFFF"/>
              </w:rPr>
              <w:t xml:space="preserve">Economic sustainability refers to how an economy operates in ways which protect its social and environmental elements.  In this class, we will examine what economic sustainability looks like at both social and business scales.  We will start with an examination of the relationship between business and the environment, namely how they impact one another.  We will then discuss the trade-offs which occur between business operations and environmental protection focusing on how these trade-offs impact the business, consumers and the environment. Lastly, we will look at the types </w:t>
            </w:r>
            <w:r w:rsidRPr="00976E48">
              <w:rPr>
                <w:rFonts w:cstheme="minorHAnsi"/>
                <w:sz w:val="24"/>
                <w:szCs w:val="24"/>
                <w:shd w:val="clear" w:color="auto" w:fill="FFFFFF"/>
              </w:rPr>
              <w:lastRenderedPageBreak/>
              <w:t>of sustainable actions business can implement which result in both increased sustainability and increased profitability.</w:t>
            </w:r>
          </w:p>
        </w:tc>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E99C857" w14:textId="5891EC13" w:rsidR="004A2454" w:rsidRPr="00976E48" w:rsidRDefault="004A2454" w:rsidP="009E1E02">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lastRenderedPageBreak/>
              <w:t xml:space="preserve">Individuals who complete this course will </w:t>
            </w:r>
            <w:r w:rsidR="009E1E02" w:rsidRPr="00976E48">
              <w:rPr>
                <w:rFonts w:eastAsia="Times New Roman" w:cstheme="minorHAnsi"/>
                <w:color w:val="292F33"/>
                <w:sz w:val="24"/>
                <w:szCs w:val="24"/>
              </w:rPr>
              <w:t xml:space="preserve">have achieved a critical understanding </w:t>
            </w:r>
            <w:r w:rsidR="007112DE" w:rsidRPr="00976E48">
              <w:rPr>
                <w:rFonts w:eastAsia="Times New Roman" w:cstheme="minorHAnsi"/>
                <w:color w:val="292F33"/>
                <w:sz w:val="24"/>
                <w:szCs w:val="24"/>
              </w:rPr>
              <w:t xml:space="preserve">of </w:t>
            </w:r>
            <w:r w:rsidR="009E1E02" w:rsidRPr="00976E48">
              <w:rPr>
                <w:rFonts w:eastAsia="Times New Roman" w:cstheme="minorHAnsi"/>
                <w:color w:val="292F33"/>
                <w:sz w:val="24"/>
                <w:szCs w:val="24"/>
              </w:rPr>
              <w:t xml:space="preserve">the role economics play into both sustainability and business. They will be able to relate the two and how they impact each other and make informed decisions that mutually benefit both. </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3CA7598B" w14:textId="5ABBB515"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xml:space="preserve">Individuals who complete this course will obtain the following knowledge </w:t>
            </w:r>
            <w:r w:rsidR="00BF3A14" w:rsidRPr="00976E48">
              <w:rPr>
                <w:rFonts w:eastAsia="Times New Roman" w:cstheme="minorHAnsi"/>
                <w:color w:val="292F33"/>
                <w:sz w:val="24"/>
                <w:szCs w:val="24"/>
              </w:rPr>
              <w:t>to Sustainable Economics</w:t>
            </w:r>
            <w:r w:rsidRPr="00976E48">
              <w:rPr>
                <w:rFonts w:eastAsia="Times New Roman" w:cstheme="minorHAnsi"/>
                <w:color w:val="292F33"/>
                <w:sz w:val="24"/>
                <w:szCs w:val="24"/>
              </w:rPr>
              <w:t>:</w:t>
            </w:r>
          </w:p>
          <w:p w14:paraId="654CF3D4" w14:textId="77777777" w:rsidR="005650BD" w:rsidRPr="00976E48" w:rsidRDefault="00ED0E8C" w:rsidP="00BF3A14">
            <w:pPr>
              <w:numPr>
                <w:ilvl w:val="0"/>
                <w:numId w:val="4"/>
              </w:numPr>
              <w:spacing w:before="100" w:beforeAutospacing="1" w:after="100" w:afterAutospacing="1" w:line="240" w:lineRule="auto"/>
              <w:textAlignment w:val="baseline"/>
              <w:rPr>
                <w:rFonts w:eastAsia="Times New Roman" w:cstheme="minorHAnsi"/>
                <w:color w:val="292F33"/>
                <w:sz w:val="24"/>
                <w:szCs w:val="24"/>
              </w:rPr>
            </w:pPr>
            <w:r w:rsidRPr="00976E48">
              <w:rPr>
                <w:rFonts w:eastAsia="Times New Roman" w:cstheme="minorHAnsi"/>
                <w:color w:val="292F33"/>
                <w:sz w:val="24"/>
                <w:szCs w:val="24"/>
              </w:rPr>
              <w:t xml:space="preserve">Students will be able to look at the relationship between business and environment and how they impact each other. </w:t>
            </w:r>
          </w:p>
          <w:p w14:paraId="25E0DB6D" w14:textId="77777777" w:rsidR="00ED0E8C" w:rsidRPr="00976E48" w:rsidRDefault="00ED0E8C" w:rsidP="00BF3A14">
            <w:pPr>
              <w:numPr>
                <w:ilvl w:val="0"/>
                <w:numId w:val="4"/>
              </w:numPr>
              <w:spacing w:before="100" w:beforeAutospacing="1" w:after="100" w:afterAutospacing="1" w:line="240" w:lineRule="auto"/>
              <w:textAlignment w:val="baseline"/>
              <w:rPr>
                <w:rFonts w:eastAsia="Times New Roman" w:cstheme="minorHAnsi"/>
                <w:color w:val="292F33"/>
                <w:sz w:val="24"/>
                <w:szCs w:val="24"/>
              </w:rPr>
            </w:pPr>
            <w:r w:rsidRPr="00976E48">
              <w:rPr>
                <w:rFonts w:eastAsia="Times New Roman" w:cstheme="minorHAnsi"/>
                <w:color w:val="292F33"/>
                <w:sz w:val="24"/>
                <w:szCs w:val="24"/>
              </w:rPr>
              <w:t xml:space="preserve">Students will learn how to weigh trade-offs between business and environment decisions. </w:t>
            </w:r>
          </w:p>
          <w:p w14:paraId="270A98E4" w14:textId="6D0F9BD2" w:rsidR="00ED0E8C" w:rsidRPr="00976E48" w:rsidRDefault="00ED0E8C" w:rsidP="00BF3A14">
            <w:pPr>
              <w:numPr>
                <w:ilvl w:val="0"/>
                <w:numId w:val="4"/>
              </w:numPr>
              <w:spacing w:before="100" w:beforeAutospacing="1" w:after="100" w:afterAutospacing="1" w:line="240" w:lineRule="auto"/>
              <w:textAlignment w:val="baseline"/>
              <w:rPr>
                <w:rFonts w:eastAsia="Times New Roman" w:cstheme="minorHAnsi"/>
                <w:color w:val="292F33"/>
                <w:sz w:val="24"/>
                <w:szCs w:val="24"/>
              </w:rPr>
            </w:pPr>
            <w:r w:rsidRPr="00976E48">
              <w:rPr>
                <w:rFonts w:eastAsia="Times New Roman" w:cstheme="minorHAnsi"/>
                <w:color w:val="292F33"/>
                <w:sz w:val="24"/>
                <w:szCs w:val="24"/>
              </w:rPr>
              <w:t>Students will look at sustainable actions that can result in increased productivity and profitability.</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tcPr>
          <w:p w14:paraId="4A079B25" w14:textId="77777777" w:rsidR="00A12AAD" w:rsidRPr="00976E48" w:rsidRDefault="00A12AAD" w:rsidP="00271AF9">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Individuals will be assessed using the following methods:</w:t>
            </w:r>
            <w:r w:rsidRPr="00976E48">
              <w:rPr>
                <w:rFonts w:eastAsia="Times New Roman" w:cstheme="minorHAnsi"/>
                <w:color w:val="292F33"/>
                <w:sz w:val="24"/>
                <w:szCs w:val="24"/>
              </w:rPr>
              <w:br/>
              <w:t xml:space="preserve">1. Weekly Quizzes </w:t>
            </w:r>
          </w:p>
          <w:p w14:paraId="6C71245B" w14:textId="77777777" w:rsidR="00A12AAD" w:rsidRPr="00976E48" w:rsidRDefault="00A12AAD" w:rsidP="00271AF9">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r w:rsidRPr="00976E48">
              <w:rPr>
                <w:rFonts w:eastAsia="Times New Roman" w:cstheme="minorHAnsi"/>
                <w:color w:val="292F33"/>
                <w:sz w:val="24"/>
                <w:szCs w:val="24"/>
              </w:rPr>
              <w:br/>
              <w:t>2. Weekly Discussion Posts</w:t>
            </w:r>
          </w:p>
          <w:p w14:paraId="299C0BF6" w14:textId="77777777" w:rsidR="00A12AAD" w:rsidRPr="00976E48" w:rsidRDefault="00A12AAD" w:rsidP="00271AF9">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r w:rsidRPr="00976E48">
              <w:rPr>
                <w:rFonts w:eastAsia="Times New Roman" w:cstheme="minorHAnsi"/>
                <w:color w:val="292F33"/>
                <w:sz w:val="24"/>
                <w:szCs w:val="24"/>
              </w:rPr>
              <w:br/>
              <w:t>3. Final Project</w:t>
            </w:r>
          </w:p>
          <w:p w14:paraId="5C981FBE" w14:textId="6283A20C" w:rsidR="005650BD" w:rsidRPr="00976E48" w:rsidRDefault="00A12AAD" w:rsidP="00271AF9">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r w:rsidRPr="00976E48">
              <w:rPr>
                <w:rFonts w:eastAsia="Times New Roman" w:cstheme="minorHAnsi"/>
                <w:color w:val="292F33"/>
                <w:sz w:val="24"/>
                <w:szCs w:val="24"/>
              </w:rPr>
              <w:br/>
            </w:r>
          </w:p>
        </w:tc>
      </w:tr>
      <w:tr w:rsidR="00ED0E8C" w:rsidRPr="00976E48" w14:paraId="7803301D" w14:textId="77777777" w:rsidTr="005650BD">
        <w:trPr>
          <w:jc w:val="center"/>
        </w:trPr>
        <w:tc>
          <w:tcPr>
            <w:tcW w:w="1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28FC457"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206C14AD"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D61E6DE"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5FE2D16D"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1B892954" w14:textId="77777777"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 </w:t>
            </w:r>
          </w:p>
        </w:tc>
      </w:tr>
      <w:tr w:rsidR="00ED0E8C" w:rsidRPr="00976E48" w14:paraId="47C06AF6" w14:textId="77777777" w:rsidTr="005650BD">
        <w:trPr>
          <w:jc w:val="center"/>
        </w:trPr>
        <w:tc>
          <w:tcPr>
            <w:tcW w:w="126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2D59B602" w14:textId="3AB29FB4" w:rsidR="005650BD" w:rsidRPr="00976E48" w:rsidRDefault="00D522E3" w:rsidP="005650BD">
            <w:pPr>
              <w:spacing w:after="0" w:line="240" w:lineRule="auto"/>
              <w:rPr>
                <w:rFonts w:eastAsia="Times New Roman" w:cstheme="minorHAnsi"/>
                <w:b/>
                <w:color w:val="292F33"/>
                <w:sz w:val="24"/>
                <w:szCs w:val="24"/>
              </w:rPr>
            </w:pPr>
            <w:r w:rsidRPr="00976E48">
              <w:rPr>
                <w:rFonts w:eastAsia="Times New Roman" w:cstheme="minorHAnsi"/>
                <w:b/>
                <w:color w:val="292F33"/>
                <w:sz w:val="24"/>
                <w:szCs w:val="24"/>
              </w:rPr>
              <w:t>Environmental Sustainability &amp; Business (Action Element)</w:t>
            </w:r>
            <w:r w:rsidR="005650BD" w:rsidRPr="00976E48">
              <w:rPr>
                <w:rFonts w:eastAsia="Times New Roman" w:cstheme="minorHAnsi"/>
                <w:b/>
                <w:color w:val="292F33"/>
                <w:sz w:val="24"/>
                <w:szCs w:val="24"/>
              </w:rPr>
              <w:br/>
              <w:t> </w:t>
            </w:r>
            <w:r w:rsidR="005650BD" w:rsidRPr="00976E48">
              <w:rPr>
                <w:rFonts w:eastAsia="Times New Roman" w:cstheme="minorHAnsi"/>
                <w:b/>
                <w:color w:val="292F33"/>
                <w:sz w:val="24"/>
                <w:szCs w:val="24"/>
              </w:rPr>
              <w:br/>
              <w:t>Total hours</w:t>
            </w:r>
            <w:r w:rsidR="005650BD" w:rsidRPr="00976E48">
              <w:rPr>
                <w:rFonts w:eastAsia="Times New Roman" w:cstheme="minorHAnsi"/>
                <w:b/>
                <w:color w:val="292F33"/>
                <w:sz w:val="24"/>
                <w:szCs w:val="24"/>
              </w:rPr>
              <w:br/>
            </w:r>
            <w:r w:rsidRPr="00976E48">
              <w:rPr>
                <w:rFonts w:eastAsia="Times New Roman" w:cstheme="minorHAnsi"/>
                <w:b/>
                <w:color w:val="292F33"/>
                <w:sz w:val="24"/>
                <w:szCs w:val="24"/>
              </w:rPr>
              <w:t>1</w:t>
            </w:r>
            <w:r w:rsidR="005650BD" w:rsidRPr="00976E48">
              <w:rPr>
                <w:rFonts w:eastAsia="Times New Roman" w:cstheme="minorHAnsi"/>
                <w:b/>
                <w:color w:val="292F33"/>
                <w:sz w:val="24"/>
                <w:szCs w:val="24"/>
              </w:rPr>
              <w:t>8</w:t>
            </w:r>
            <w:r w:rsidR="005650BD" w:rsidRPr="00976E48">
              <w:rPr>
                <w:rFonts w:eastAsia="Times New Roman" w:cstheme="minorHAnsi"/>
                <w:b/>
                <w:color w:val="292F33"/>
                <w:sz w:val="24"/>
                <w:szCs w:val="24"/>
              </w:rPr>
              <w:br/>
              <w:t> </w:t>
            </w:r>
            <w:r w:rsidR="005650BD" w:rsidRPr="00976E48">
              <w:rPr>
                <w:rFonts w:eastAsia="Times New Roman" w:cstheme="minorHAnsi"/>
                <w:b/>
                <w:color w:val="292F33"/>
                <w:sz w:val="24"/>
                <w:szCs w:val="24"/>
              </w:rPr>
              <w:br/>
              <w:t> </w:t>
            </w:r>
            <w:r w:rsidR="005650BD" w:rsidRPr="00976E48">
              <w:rPr>
                <w:rFonts w:eastAsia="Times New Roman" w:cstheme="minorHAnsi"/>
                <w:b/>
                <w:color w:val="292F33"/>
                <w:sz w:val="24"/>
                <w:szCs w:val="24"/>
              </w:rPr>
              <w:br/>
              <w:t> </w:t>
            </w:r>
            <w:r w:rsidR="005650BD" w:rsidRPr="00976E48">
              <w:rPr>
                <w:rFonts w:eastAsia="Times New Roman" w:cstheme="minorHAnsi"/>
                <w:b/>
                <w:color w:val="292F33"/>
                <w:sz w:val="24"/>
                <w:szCs w:val="24"/>
              </w:rPr>
              <w:br/>
              <w:t>               </w:t>
            </w:r>
          </w:p>
        </w:tc>
        <w:tc>
          <w:tcPr>
            <w:tcW w:w="351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271B36A4" w14:textId="16148455" w:rsidR="00D522E3" w:rsidRPr="00976E48" w:rsidRDefault="00D522E3" w:rsidP="00D522E3">
            <w:pPr>
              <w:spacing w:after="0"/>
              <w:rPr>
                <w:rFonts w:cstheme="minorHAnsi"/>
                <w:sz w:val="24"/>
                <w:szCs w:val="24"/>
              </w:rPr>
            </w:pPr>
            <w:r w:rsidRPr="00976E48">
              <w:rPr>
                <w:rFonts w:cstheme="minorHAnsi"/>
                <w:sz w:val="24"/>
                <w:szCs w:val="24"/>
              </w:rPr>
              <w:t xml:space="preserve">This course incorporates the concepts learned in the environmental, business, and economic elements from the previous courses into an action plan to address a sustainability idea in a business, nonprofit, or governmental setting. Individuals will identify an opportunity for sustainability within their existing organization or another organization of interest, determine the costs and benefits, address the barriers to success, identify necessary parties for </w:t>
            </w:r>
            <w:r w:rsidRPr="00976E48">
              <w:rPr>
                <w:rFonts w:cstheme="minorHAnsi"/>
                <w:sz w:val="24"/>
                <w:szCs w:val="24"/>
              </w:rPr>
              <w:lastRenderedPageBreak/>
              <w:t>support, develop a plan for implementation, and develop benchmarking and payback metrics for the organization.</w:t>
            </w:r>
          </w:p>
          <w:p w14:paraId="65A82CBD" w14:textId="7A1C349C" w:rsidR="005650BD" w:rsidRPr="00976E48" w:rsidRDefault="005650BD" w:rsidP="005650BD">
            <w:pPr>
              <w:spacing w:after="0" w:line="240" w:lineRule="auto"/>
              <w:rPr>
                <w:rFonts w:eastAsia="Times New Roman" w:cstheme="minorHAnsi"/>
                <w:color w:val="292F33"/>
                <w:sz w:val="24"/>
                <w:szCs w:val="24"/>
              </w:rPr>
            </w:pPr>
          </w:p>
        </w:tc>
        <w:tc>
          <w:tcPr>
            <w:tcW w:w="288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7FC92978" w14:textId="525BCCCD" w:rsidR="004A2454" w:rsidRPr="00976E48" w:rsidRDefault="004A2454"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lastRenderedPageBreak/>
              <w:t xml:space="preserve">Individuals who complete this course will have </w:t>
            </w:r>
            <w:r w:rsidR="009E1E02" w:rsidRPr="00976E48">
              <w:rPr>
                <w:rFonts w:eastAsia="Times New Roman" w:cstheme="minorHAnsi"/>
                <w:color w:val="292F33"/>
                <w:sz w:val="24"/>
                <w:szCs w:val="24"/>
              </w:rPr>
              <w:t>a holistic understanding of the role that sustainability plays into organizations business, supply &amp; economics. They will utilize the skills learned to begin an initiative within their own organization to see a positive change in sustainability.</w:t>
            </w:r>
          </w:p>
        </w:tc>
        <w:tc>
          <w:tcPr>
            <w:tcW w:w="450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348E67D" w14:textId="4FC2E6A4"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Individuals who complete this course will obtain the following knowledge and/or skills:</w:t>
            </w:r>
          </w:p>
          <w:p w14:paraId="32D2CFB5" w14:textId="77777777" w:rsidR="00D522E3" w:rsidRPr="00976E48" w:rsidRDefault="00D522E3" w:rsidP="00D522E3">
            <w:pPr>
              <w:spacing w:after="0"/>
              <w:rPr>
                <w:rFonts w:cstheme="minorHAnsi"/>
                <w:sz w:val="24"/>
                <w:szCs w:val="24"/>
              </w:rPr>
            </w:pPr>
          </w:p>
          <w:p w14:paraId="5C77137E" w14:textId="77777777" w:rsidR="00D522E3" w:rsidRPr="00976E48" w:rsidRDefault="00D522E3" w:rsidP="00D522E3">
            <w:pPr>
              <w:spacing w:after="0"/>
              <w:rPr>
                <w:rFonts w:cstheme="minorHAnsi"/>
                <w:sz w:val="24"/>
                <w:szCs w:val="24"/>
              </w:rPr>
            </w:pPr>
            <w:r w:rsidRPr="00976E48">
              <w:rPr>
                <w:rFonts w:cstheme="minorHAnsi"/>
                <w:sz w:val="24"/>
                <w:szCs w:val="24"/>
              </w:rPr>
              <w:t>1. Students should understand the principles of Sustainability and the relationship to organizational effectiveness.</w:t>
            </w:r>
          </w:p>
          <w:p w14:paraId="5F33A037" w14:textId="77777777" w:rsidR="00D522E3" w:rsidRPr="00976E48" w:rsidRDefault="00D522E3" w:rsidP="00D522E3">
            <w:pPr>
              <w:spacing w:after="0"/>
              <w:rPr>
                <w:rFonts w:cstheme="minorHAnsi"/>
                <w:sz w:val="24"/>
                <w:szCs w:val="24"/>
              </w:rPr>
            </w:pPr>
            <w:r w:rsidRPr="00976E48">
              <w:rPr>
                <w:rFonts w:cstheme="minorHAnsi"/>
                <w:sz w:val="24"/>
                <w:szCs w:val="24"/>
              </w:rPr>
              <w:t>2. Students should understand the factors necessary to implement a Sustainability idea into practice within an organization and how those practices are measured for success.</w:t>
            </w:r>
          </w:p>
          <w:p w14:paraId="5A9636D8" w14:textId="77777777" w:rsidR="00D522E3" w:rsidRPr="00976E48" w:rsidRDefault="00D522E3" w:rsidP="00D522E3">
            <w:pPr>
              <w:spacing w:after="0"/>
              <w:rPr>
                <w:rFonts w:cstheme="minorHAnsi"/>
                <w:sz w:val="24"/>
                <w:szCs w:val="24"/>
              </w:rPr>
            </w:pPr>
            <w:r w:rsidRPr="00976E48">
              <w:rPr>
                <w:rFonts w:cstheme="minorHAnsi"/>
                <w:sz w:val="24"/>
                <w:szCs w:val="24"/>
              </w:rPr>
              <w:t>3. Students should be able to understand and communicate a Sustainability idea effectively within an organization.</w:t>
            </w:r>
          </w:p>
          <w:p w14:paraId="1BD7E93C" w14:textId="2CCC407D" w:rsidR="005650BD" w:rsidRPr="00976E48" w:rsidRDefault="005650BD" w:rsidP="00D522E3">
            <w:pPr>
              <w:spacing w:beforeAutospacing="1" w:after="0" w:afterAutospacing="1" w:line="240" w:lineRule="auto"/>
              <w:textAlignment w:val="baseline"/>
              <w:rPr>
                <w:rFonts w:eastAsia="Times New Roman" w:cstheme="minorHAnsi"/>
                <w:color w:val="292F33"/>
                <w:sz w:val="24"/>
                <w:szCs w:val="24"/>
              </w:rPr>
            </w:pPr>
          </w:p>
        </w:tc>
        <w:tc>
          <w:tcPr>
            <w:tcW w:w="2430"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51B6A0E" w14:textId="09895213" w:rsidR="005650BD" w:rsidRPr="00976E48" w:rsidRDefault="005650BD" w:rsidP="005650BD">
            <w:pPr>
              <w:spacing w:after="0" w:line="240" w:lineRule="auto"/>
              <w:rPr>
                <w:rFonts w:eastAsia="Times New Roman" w:cstheme="minorHAnsi"/>
                <w:color w:val="292F33"/>
                <w:sz w:val="24"/>
                <w:szCs w:val="24"/>
              </w:rPr>
            </w:pPr>
            <w:r w:rsidRPr="00976E48">
              <w:rPr>
                <w:rFonts w:eastAsia="Times New Roman" w:cstheme="minorHAnsi"/>
                <w:color w:val="292F33"/>
                <w:sz w:val="24"/>
                <w:szCs w:val="24"/>
              </w:rPr>
              <w:t>Individuals will be assessed using the following methods:</w:t>
            </w:r>
            <w:r w:rsidRPr="00976E48">
              <w:rPr>
                <w:rFonts w:eastAsia="Times New Roman" w:cstheme="minorHAnsi"/>
                <w:color w:val="292F33"/>
                <w:sz w:val="24"/>
                <w:szCs w:val="24"/>
              </w:rPr>
              <w:br/>
              <w:t xml:space="preserve">1. </w:t>
            </w:r>
            <w:r w:rsidR="00D522E3" w:rsidRPr="00976E48">
              <w:rPr>
                <w:rFonts w:eastAsia="Times New Roman" w:cstheme="minorHAnsi"/>
                <w:color w:val="292F33"/>
                <w:sz w:val="24"/>
                <w:szCs w:val="24"/>
              </w:rPr>
              <w:t>Individual or Group Activity</w:t>
            </w:r>
            <w:r w:rsidRPr="00976E48">
              <w:rPr>
                <w:rFonts w:eastAsia="Times New Roman" w:cstheme="minorHAnsi"/>
                <w:color w:val="292F33"/>
                <w:sz w:val="24"/>
                <w:szCs w:val="24"/>
              </w:rPr>
              <w:br/>
              <w:t> </w:t>
            </w:r>
            <w:r w:rsidRPr="00976E48">
              <w:rPr>
                <w:rFonts w:eastAsia="Times New Roman" w:cstheme="minorHAnsi"/>
                <w:color w:val="292F33"/>
                <w:sz w:val="24"/>
                <w:szCs w:val="24"/>
              </w:rPr>
              <w:br/>
              <w:t>2. Presentation</w:t>
            </w:r>
            <w:r w:rsidR="00ED0E8C" w:rsidRPr="00976E48">
              <w:rPr>
                <w:rFonts w:eastAsia="Times New Roman" w:cstheme="minorHAnsi"/>
                <w:color w:val="292F33"/>
                <w:sz w:val="24"/>
                <w:szCs w:val="24"/>
              </w:rPr>
              <w:t xml:space="preserve"> or Written Presentation</w:t>
            </w:r>
            <w:r w:rsidRPr="00976E48">
              <w:rPr>
                <w:rFonts w:eastAsia="Times New Roman" w:cstheme="minorHAnsi"/>
                <w:color w:val="292F33"/>
                <w:sz w:val="24"/>
                <w:szCs w:val="24"/>
              </w:rPr>
              <w:br/>
              <w:t> </w:t>
            </w:r>
            <w:r w:rsidRPr="00976E48">
              <w:rPr>
                <w:rFonts w:eastAsia="Times New Roman" w:cstheme="minorHAnsi"/>
                <w:color w:val="292F33"/>
                <w:sz w:val="24"/>
                <w:szCs w:val="24"/>
              </w:rPr>
              <w:br/>
              <w:t xml:space="preserve">3. </w:t>
            </w:r>
            <w:r w:rsidR="00D522E3" w:rsidRPr="00976E48">
              <w:rPr>
                <w:rFonts w:eastAsia="Times New Roman" w:cstheme="minorHAnsi"/>
                <w:color w:val="292F33"/>
                <w:sz w:val="24"/>
                <w:szCs w:val="24"/>
              </w:rPr>
              <w:t>Weekly Discussion Posts</w:t>
            </w:r>
            <w:r w:rsidRPr="00976E48">
              <w:rPr>
                <w:rFonts w:eastAsia="Times New Roman" w:cstheme="minorHAnsi"/>
                <w:color w:val="292F33"/>
                <w:sz w:val="24"/>
                <w:szCs w:val="24"/>
              </w:rPr>
              <w:br/>
              <w:t> </w:t>
            </w:r>
            <w:r w:rsidRPr="00976E48">
              <w:rPr>
                <w:rFonts w:eastAsia="Times New Roman" w:cstheme="minorHAnsi"/>
                <w:color w:val="292F33"/>
                <w:sz w:val="24"/>
                <w:szCs w:val="24"/>
              </w:rPr>
              <w:br/>
            </w:r>
          </w:p>
        </w:tc>
      </w:tr>
    </w:tbl>
    <w:p w14:paraId="3BD42AF8" w14:textId="1CD025E7" w:rsidR="00F66AC3" w:rsidRPr="00976E48" w:rsidRDefault="001E095A">
      <w:pPr>
        <w:rPr>
          <w:rFonts w:cstheme="minorHAnsi"/>
          <w:sz w:val="24"/>
          <w:szCs w:val="24"/>
        </w:rPr>
      </w:pPr>
      <w:bookmarkStart w:id="3" w:name="_GoBack"/>
      <w:bookmarkEnd w:id="0"/>
      <w:bookmarkEnd w:id="3"/>
    </w:p>
    <w:sectPr w:rsidR="00F66AC3" w:rsidRPr="00976E48" w:rsidSect="00BF3A1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207"/>
    <w:multiLevelType w:val="multilevel"/>
    <w:tmpl w:val="A90CD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B6A32"/>
    <w:multiLevelType w:val="hybridMultilevel"/>
    <w:tmpl w:val="501E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C6620"/>
    <w:multiLevelType w:val="hybridMultilevel"/>
    <w:tmpl w:val="CDFE0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640C1"/>
    <w:multiLevelType w:val="multilevel"/>
    <w:tmpl w:val="D5804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91010"/>
    <w:multiLevelType w:val="multilevel"/>
    <w:tmpl w:val="D336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2F1A78"/>
    <w:multiLevelType w:val="multilevel"/>
    <w:tmpl w:val="606EE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B55D3F"/>
    <w:multiLevelType w:val="multilevel"/>
    <w:tmpl w:val="185E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BD"/>
    <w:rsid w:val="000801FB"/>
    <w:rsid w:val="001857C5"/>
    <w:rsid w:val="001E095A"/>
    <w:rsid w:val="00226DF2"/>
    <w:rsid w:val="00271AF9"/>
    <w:rsid w:val="002A0E4B"/>
    <w:rsid w:val="00355E12"/>
    <w:rsid w:val="00362DA9"/>
    <w:rsid w:val="004A2454"/>
    <w:rsid w:val="005650BD"/>
    <w:rsid w:val="007112DE"/>
    <w:rsid w:val="00803B09"/>
    <w:rsid w:val="00976E48"/>
    <w:rsid w:val="009E1E02"/>
    <w:rsid w:val="00A12AAD"/>
    <w:rsid w:val="00BF3A14"/>
    <w:rsid w:val="00D522E3"/>
    <w:rsid w:val="00DC674A"/>
    <w:rsid w:val="00E137A2"/>
    <w:rsid w:val="00E31EE9"/>
    <w:rsid w:val="00ED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7FD2"/>
  <w15:chartTrackingRefBased/>
  <w15:docId w15:val="{A8382EB3-A147-49A7-845F-D708A8DE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5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50BD"/>
    <w:rPr>
      <w:b/>
      <w:bCs/>
    </w:rPr>
  </w:style>
  <w:style w:type="paragraph" w:styleId="ListParagraph">
    <w:name w:val="List Paragraph"/>
    <w:basedOn w:val="Normal"/>
    <w:uiPriority w:val="34"/>
    <w:qFormat/>
    <w:rsid w:val="00271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76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46AAD3186A9F40B51B9B345F32C859" ma:contentTypeVersion="13" ma:contentTypeDescription="Create a new document." ma:contentTypeScope="" ma:versionID="031efbe2e4b399580eeb9491c55a5c01">
  <xsd:schema xmlns:xsd="http://www.w3.org/2001/XMLSchema" xmlns:xs="http://www.w3.org/2001/XMLSchema" xmlns:p="http://schemas.microsoft.com/office/2006/metadata/properties" xmlns:ns3="ddbe7a2d-d605-4332-8265-048b0c989edb" xmlns:ns4="27005dee-ce37-49b8-bb3a-76d4ba8ffa73" targetNamespace="http://schemas.microsoft.com/office/2006/metadata/properties" ma:root="true" ma:fieldsID="44596794d2e30f91a1b41956ce4c3eae" ns3:_="" ns4:_="">
    <xsd:import namespace="ddbe7a2d-d605-4332-8265-048b0c989edb"/>
    <xsd:import namespace="27005dee-ce37-49b8-bb3a-76d4ba8ffa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e7a2d-d605-4332-8265-048b0c989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05dee-ce37-49b8-bb3a-76d4ba8ffa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B2F8D-882E-4D2D-9C1A-EC4EF86C70CD}">
  <ds:schemaRefs>
    <ds:schemaRef ds:uri="http://schemas.microsoft.com/sharepoint/v3/contenttype/forms"/>
  </ds:schemaRefs>
</ds:datastoreItem>
</file>

<file path=customXml/itemProps2.xml><?xml version="1.0" encoding="utf-8"?>
<ds:datastoreItem xmlns:ds="http://schemas.openxmlformats.org/officeDocument/2006/customXml" ds:itemID="{82060A9B-1378-47B4-B4CA-13AA7AC969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45FE68-49CC-4300-A7BC-425AD8C96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e7a2d-d605-4332-8265-048b0c989edb"/>
    <ds:schemaRef ds:uri="27005dee-ce37-49b8-bb3a-76d4ba8ff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UW-Green Bay</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Schleicher, Melissa</dc:creator>
  <cp:keywords/>
  <dc:description/>
  <cp:lastModifiedBy>Betke, Melissa</cp:lastModifiedBy>
  <cp:revision>11</cp:revision>
  <dcterms:created xsi:type="dcterms:W3CDTF">2020-07-10T17:27:00Z</dcterms:created>
  <dcterms:modified xsi:type="dcterms:W3CDTF">2021-06-25T14:02:00Z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0x0101001A46AAD3186A9F40B51B9B345F32C859</vt:lpwstr>
  </property>
</Properties>
</file>