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13" w:rsidRPr="00AA4413" w:rsidRDefault="00AA4413" w:rsidP="00AA4413">
      <w:pPr>
        <w:spacing w:after="0" w:line="240" w:lineRule="auto"/>
        <w:jc w:val="center"/>
        <w:rPr>
          <w:rFonts w:ascii="Times New Roman" w:eastAsia="Times New Roman" w:hAnsi="Times New Roman" w:cs="Times New Roman"/>
          <w:color w:val="000000"/>
          <w:sz w:val="27"/>
          <w:szCs w:val="27"/>
        </w:rPr>
      </w:pPr>
      <w:r w:rsidRPr="00AA4413">
        <w:rPr>
          <w:rFonts w:ascii="Times New Roman" w:eastAsia="Times New Roman" w:hAnsi="Times New Roman" w:cs="Times New Roman"/>
          <w:noProof/>
          <w:color w:val="000000"/>
          <w:sz w:val="27"/>
          <w:szCs w:val="27"/>
        </w:rPr>
        <w:drawing>
          <wp:inline distT="0" distB="0" distL="0" distR="0" wp14:anchorId="4B0AF01A" wp14:editId="1F2001D1">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AA4413">
        <w:rPr>
          <w:rFonts w:ascii="Times New Roman" w:eastAsia="Times New Roman" w:hAnsi="Times New Roman" w:cs="Times New Roman"/>
          <w:color w:val="000000"/>
          <w:sz w:val="27"/>
          <w:szCs w:val="27"/>
        </w:rPr>
        <w:br/>
        <w:t>1800 Bronson Blvd., Fennimore, WI 53809 | 608.822.3262 | Toll Free: 800.362.3322 | www.swtc.edu</w:t>
      </w:r>
    </w:p>
    <w:p w:rsidR="00AA4413" w:rsidRPr="00AA4413" w:rsidRDefault="00AA4413" w:rsidP="00AA4413">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AA4413">
        <w:rPr>
          <w:rFonts w:ascii="Times New Roman" w:eastAsia="Times New Roman" w:hAnsi="Times New Roman" w:cs="Times New Roman"/>
          <w:b/>
          <w:bCs/>
          <w:color w:val="000000"/>
          <w:sz w:val="36"/>
          <w:szCs w:val="36"/>
        </w:rPr>
        <w:t>Instrumentation and Controls Technology Program</w:t>
      </w:r>
    </w:p>
    <w:p w:rsidR="00AA4413" w:rsidRPr="00AA4413" w:rsidRDefault="00AA4413" w:rsidP="00AA441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AA4413">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795"/>
        <w:gridCol w:w="11630"/>
        <w:gridCol w:w="3280"/>
      </w:tblGrid>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Semester 01</w:t>
            </w:r>
            <w:r w:rsidRPr="00AA4413">
              <w:rPr>
                <w:rFonts w:ascii="Times New Roman" w:eastAsia="Times New Roman" w:hAnsi="Times New Roman" w:cs="Times New Roman"/>
                <w:sz w:val="24"/>
                <w:szCs w:val="24"/>
              </w:rPr>
              <w:t>   (Tuition: $2,550  Books: $320-$580)</w:t>
            </w:r>
          </w:p>
        </w:tc>
      </w:tr>
      <w:tr w:rsidR="00AA4413" w:rsidRPr="00AA4413" w:rsidTr="00AA4413">
        <w:trPr>
          <w:tblCellSpacing w:w="15" w:type="dxa"/>
        </w:trPr>
        <w:tc>
          <w:tcPr>
            <w:tcW w:w="3690"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w:t>
            </w:r>
          </w:p>
        </w:tc>
        <w:tc>
          <w:tcPr>
            <w:tcW w:w="11685"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Title</w:t>
            </w:r>
          </w:p>
        </w:tc>
        <w:tc>
          <w:tcPr>
            <w:tcW w:w="3120" w:type="dxa"/>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Credits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10-620-101</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DC and AC Fundamentals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5</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5 Lecture Hours: 54 Lab Hours: 72</w:t>
            </w:r>
            <w:r w:rsidRPr="00AA4413">
              <w:rPr>
                <w:rFonts w:ascii="Times New Roman" w:eastAsia="Times New Roman" w:hAnsi="Times New Roman" w:cs="Times New Roman"/>
                <w:sz w:val="24"/>
                <w:szCs w:val="24"/>
              </w:rPr>
              <w:br/>
              <w:t>Students will explore and apply the principles of DC and AC electricity and components. Major topics of study include: electrical safety, direct current (DC) and its characteristics, resistors and resistance, electrical units of volts, ohms, amps, and watts and their relationships in series, parallel, and series-parallel circuits, test and measurement tools and techniques, circuit analysis using common electrical laws and theorems, alternating current (AC) and its characteristics, capacitors and inductors and the effects of inductance and capacitance in AC circuits. In addition, basic soldering/</w:t>
            </w:r>
            <w:proofErr w:type="spellStart"/>
            <w:r w:rsidRPr="00AA4413">
              <w:rPr>
                <w:rFonts w:ascii="Times New Roman" w:eastAsia="Times New Roman" w:hAnsi="Times New Roman" w:cs="Times New Roman"/>
                <w:sz w:val="24"/>
                <w:szCs w:val="24"/>
              </w:rPr>
              <w:t>desoldering</w:t>
            </w:r>
            <w:proofErr w:type="spellEnd"/>
            <w:r w:rsidRPr="00AA4413">
              <w:rPr>
                <w:rFonts w:ascii="Times New Roman" w:eastAsia="Times New Roman" w:hAnsi="Times New Roman" w:cs="Times New Roman"/>
                <w:sz w:val="24"/>
                <w:szCs w:val="24"/>
              </w:rPr>
              <w:t xml:space="preserve">, </w:t>
            </w:r>
            <w:proofErr w:type="spellStart"/>
            <w:r w:rsidRPr="00AA4413">
              <w:rPr>
                <w:rFonts w:ascii="Times New Roman" w:eastAsia="Times New Roman" w:hAnsi="Times New Roman" w:cs="Times New Roman"/>
                <w:sz w:val="24"/>
                <w:szCs w:val="24"/>
              </w:rPr>
              <w:t>breadboarding</w:t>
            </w:r>
            <w:proofErr w:type="spellEnd"/>
            <w:r w:rsidRPr="00AA4413">
              <w:rPr>
                <w:rFonts w:ascii="Times New Roman" w:eastAsia="Times New Roman" w:hAnsi="Times New Roman" w:cs="Times New Roman"/>
                <w:sz w:val="24"/>
                <w:szCs w:val="24"/>
              </w:rPr>
              <w:t>, and troubleshooting skills will be practiced.</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10-620-121</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Mechanics and Materials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4</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4 Lecture Hours: 36 Lab Hours: 72</w:t>
            </w:r>
            <w:r w:rsidRPr="00AA4413">
              <w:rPr>
                <w:rFonts w:ascii="Times New Roman" w:eastAsia="Times New Roman" w:hAnsi="Times New Roman" w:cs="Times New Roman"/>
                <w:sz w:val="24"/>
                <w:szCs w:val="24"/>
              </w:rPr>
              <w:br/>
              <w:t>Learners explore the basic concepts of simple mechanical drives and drive components. Major topics include: V-belt drives, chain drives, and gear drives. Learners install and align mechanical drive system components to specified tolerances using a variety of common and specialized hand tools and measuring instruments including dial calipers, micrometers, levels, and rules.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10-620-160</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Industrial Safety Practices &amp; Career Development</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1 Lecture Hours: 18</w:t>
            </w:r>
            <w:r w:rsidRPr="00AA4413">
              <w:rPr>
                <w:rFonts w:ascii="Times New Roman" w:eastAsia="Times New Roman" w:hAnsi="Times New Roman" w:cs="Times New Roman"/>
                <w:sz w:val="24"/>
                <w:szCs w:val="24"/>
              </w:rPr>
              <w:br/>
              <w:t>Students will gain an understanding of the OSHA regulations governing safety in the workplace. They will earn an OSHA 10-hour certification card upon successful completion of this course. Students will also be introduced to the ASME safe rigging practices to be applied to rigging applications in the field. Students discover employment strategies designed to assist in securing employment. The course will help develop an awareness of personal and academic skills as they relate to the job seeking process.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10-801-195</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Written Communication </w:t>
            </w:r>
            <w:r w:rsidRPr="00AA4413">
              <w:rPr>
                <w:rFonts w:ascii="Times New Roman" w:eastAsia="Times New Roman" w:hAnsi="Times New Roman" w:cs="Times New Roman"/>
                <w:i/>
                <w:iCs/>
                <w:sz w:val="24"/>
                <w:szCs w:val="24"/>
              </w:rPr>
              <w:t>* OR *</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0"/>
                <w:szCs w:val="20"/>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54</w:t>
            </w:r>
            <w:r w:rsidRPr="00AA4413">
              <w:rPr>
                <w:rFonts w:ascii="Times New Roman" w:eastAsia="Times New Roman" w:hAnsi="Times New Roman" w:cs="Times New Roman"/>
                <w:sz w:val="24"/>
                <w:szCs w:val="24"/>
              </w:rPr>
              <w:br/>
              <w:t>Students develop writing skills through prewriting, drafting, revising, and editing. Students complete writing assignments designed to help the learner analyze audience and purpose, research and organize ideas, and format and design documents based on subject matter and content. Students develop critical reading and thinking skills through the analysis of a variety of written documents.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10-801-136</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English Composition 1</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54</w:t>
            </w:r>
            <w:r w:rsidRPr="00AA4413">
              <w:rPr>
                <w:rFonts w:ascii="Times New Roman" w:eastAsia="Times New Roman" w:hAnsi="Times New Roman" w:cs="Times New Roman"/>
                <w:sz w:val="24"/>
                <w:szCs w:val="24"/>
              </w:rPr>
              <w:br/>
              <w:t>This course is designed for learners to develop knowledge and skills in all aspects of the writing process. Planning, organizing, writing, editing and revising are applied through a variety of activities. Students will analyze audience and purpose, use elements of research and format documents using standard guidelines. Individuals will develop critical reading skills through analysis of various written documents.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10-804-113</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College Technical Math 1A</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54</w:t>
            </w:r>
            <w:r w:rsidRPr="00AA4413">
              <w:rPr>
                <w:rFonts w:ascii="Times New Roman" w:eastAsia="Times New Roman" w:hAnsi="Times New Roman" w:cs="Times New Roman"/>
                <w:sz w:val="24"/>
                <w:szCs w:val="24"/>
              </w:rPr>
              <w:br/>
              <w:t>Topics include: solving linear equations; graphing; percent; proportions; measurement systems; computational geometry; and right triangle trigonometry. Emphasis will be on the application of skills to technical problems. Successful completion of College Technical Mathematics 1A and College Technical Mathematics 1B is the equivalent of College Technical Mathematics 1.</w:t>
            </w:r>
          </w:p>
        </w:tc>
      </w:tr>
      <w:tr w:rsidR="00AA4413" w:rsidRPr="00AA4413" w:rsidTr="00AA4413">
        <w:trPr>
          <w:tblCellSpacing w:w="15" w:type="dxa"/>
        </w:trPr>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p>
        </w:tc>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0"/>
                <w:szCs w:val="20"/>
              </w:rPr>
            </w:pPr>
          </w:p>
        </w:tc>
        <w:tc>
          <w:tcPr>
            <w:tcW w:w="0" w:type="auto"/>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16</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lastRenderedPageBreak/>
              <w:t>Semester 02</w:t>
            </w:r>
            <w:r w:rsidRPr="00AA4413">
              <w:rPr>
                <w:rFonts w:ascii="Times New Roman" w:eastAsia="Times New Roman" w:hAnsi="Times New Roman" w:cs="Times New Roman"/>
                <w:sz w:val="24"/>
                <w:szCs w:val="24"/>
              </w:rPr>
              <w:t>   (Tuition: $2,220  Books: $720-$1,270)</w:t>
            </w:r>
          </w:p>
        </w:tc>
      </w:tr>
      <w:tr w:rsidR="00AA4413" w:rsidRPr="00AA4413" w:rsidTr="00AA4413">
        <w:trPr>
          <w:tblCellSpacing w:w="15" w:type="dxa"/>
        </w:trPr>
        <w:tc>
          <w:tcPr>
            <w:tcW w:w="3690"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w:t>
            </w:r>
          </w:p>
        </w:tc>
        <w:tc>
          <w:tcPr>
            <w:tcW w:w="11685"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Title</w:t>
            </w:r>
          </w:p>
        </w:tc>
        <w:tc>
          <w:tcPr>
            <w:tcW w:w="3120" w:type="dxa"/>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Credits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10-103-106</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Beginning Microsoft Excel</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1 Lecture Hours: 18</w:t>
            </w:r>
            <w:r w:rsidRPr="00AA4413">
              <w:rPr>
                <w:rFonts w:ascii="Times New Roman" w:eastAsia="Times New Roman" w:hAnsi="Times New Roman" w:cs="Times New Roman"/>
                <w:sz w:val="24"/>
                <w:szCs w:val="24"/>
              </w:rPr>
              <w:br/>
              <w:t>This course is an introduction to Microsoft Excel. Students will learn the basic features to produce basic worksheets and charts. Other topic areas covered include formatting, formulas, built-in functions used to design functional worksheets to solve business problems. Basic experience with Windows is assumed.</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10-103-118</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Intermediate Microsoft Excel</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1 Lecture Hours: 18</w:t>
            </w:r>
            <w:r w:rsidRPr="00AA4413">
              <w:rPr>
                <w:rFonts w:ascii="Times New Roman" w:eastAsia="Times New Roman" w:hAnsi="Times New Roman" w:cs="Times New Roman"/>
                <w:sz w:val="24"/>
                <w:szCs w:val="24"/>
              </w:rPr>
              <w:br/>
              <w:t>This course is introduces intermediate level features of Microsoft Excel. Students will learn to use relative &amp; absolute reference formulas and functions, manage workbooks using multiple worksheets, create custom templates and use pivot tables effectively.</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10-620-107</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Hydraulics and Pneumatics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27 Lab Hours: 54</w:t>
            </w:r>
            <w:r w:rsidRPr="00AA4413">
              <w:rPr>
                <w:rFonts w:ascii="Times New Roman" w:eastAsia="Times New Roman" w:hAnsi="Times New Roman" w:cs="Times New Roman"/>
                <w:sz w:val="24"/>
                <w:szCs w:val="24"/>
              </w:rPr>
              <w:br/>
              <w:t>Students examine the principles of fluidic and pneumatic power. Students investigate the operation and applications of devices used in these systems along with the symbolic representation of these devices. Utilizing this information the student will build, analyze, and troubleshoot hydraulic and pneumatic circuits in a laboratory setting. Prerequisites: College Technical Math 1A (10-804-113) or College Technical Math 1 (10-804-115)</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10-620-148</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Intro to Motor Controls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18 Lab Hours: 36</w:t>
            </w:r>
            <w:r w:rsidRPr="00AA4413">
              <w:rPr>
                <w:rFonts w:ascii="Times New Roman" w:eastAsia="Times New Roman" w:hAnsi="Times New Roman" w:cs="Times New Roman"/>
                <w:sz w:val="24"/>
                <w:szCs w:val="24"/>
              </w:rPr>
              <w:br/>
              <w:t>Students operate, install, and troubleshoot relay and variable frequency drive control of A/C electric motors found in industrial and commercial applications. Students will learn to develop and read schematics, including ladder logic, wire typical relay applications, test and monitor A/C electrical equipment and troubleshoot equipment as necessary. Prerequisite: DC and AC Fundamentals (10-620-101)</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10-620-149</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Intro to Programmable Controls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18 Lab Hours: 36</w:t>
            </w:r>
            <w:r w:rsidRPr="00AA4413">
              <w:rPr>
                <w:rFonts w:ascii="Times New Roman" w:eastAsia="Times New Roman" w:hAnsi="Times New Roman" w:cs="Times New Roman"/>
                <w:sz w:val="24"/>
                <w:szCs w:val="24"/>
              </w:rPr>
              <w:br/>
              <w:t xml:space="preserve">Students design, program, operate, and troubleshoot discrete input/ output PLC functions utilizing Allen Bradley Control </w:t>
            </w:r>
            <w:proofErr w:type="spellStart"/>
            <w:r w:rsidRPr="00AA4413">
              <w:rPr>
                <w:rFonts w:ascii="Times New Roman" w:eastAsia="Times New Roman" w:hAnsi="Times New Roman" w:cs="Times New Roman"/>
                <w:sz w:val="24"/>
                <w:szCs w:val="24"/>
              </w:rPr>
              <w:t>Logix</w:t>
            </w:r>
            <w:proofErr w:type="spellEnd"/>
            <w:r w:rsidRPr="00AA4413">
              <w:rPr>
                <w:rFonts w:ascii="Times New Roman" w:eastAsia="Times New Roman" w:hAnsi="Times New Roman" w:cs="Times New Roman"/>
                <w:sz w:val="24"/>
                <w:szCs w:val="24"/>
              </w:rPr>
              <w:t xml:space="preserve"> programming software. Students will develop ladder logic programs on a PC, transfer them to and from a PLC, and monitor PLC operations. Co-requisites: Machine Control I-A (10-620-127)or Intro to Motor Controls (10-620-148)</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10-804-114</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College Technical Math 1B</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36</w:t>
            </w:r>
            <w:r w:rsidRPr="00AA4413">
              <w:rPr>
                <w:rFonts w:ascii="Times New Roman" w:eastAsia="Times New Roman" w:hAnsi="Times New Roman" w:cs="Times New Roman"/>
                <w:sz w:val="24"/>
                <w:szCs w:val="24"/>
              </w:rPr>
              <w:br/>
              <w:t>This course is a continuation of College Technical Mathematics 1A. Topics include: performing operations on polynomials; solving quadratic and rational equations; formula rearrangement; solving systems of equations; and oblique triangle trigonometry. Emphasis will be on the application of skills to technical problems. Successful completion of College Technical Mathematics 1A and College Technical Mathematics 1B is the equivalent of College Technical Mathematics 1.</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10-809-199</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Psychology of Human Relations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54</w:t>
            </w:r>
            <w:r w:rsidRPr="00AA4413">
              <w:rPr>
                <w:rFonts w:ascii="Times New Roman" w:eastAsia="Times New Roman" w:hAnsi="Times New Roman" w:cs="Times New Roman"/>
                <w:sz w:val="24"/>
                <w:szCs w:val="24"/>
              </w:rPr>
              <w:br/>
              <w:t>Students explore the relationship between the general principles of psychology and our everyday lives. Students are given the opportunity to achieve a deepened sense of awareness of themselves and others. This understanding enables students to improve their relationship with others at work, in the family, and in society.</w:t>
            </w:r>
          </w:p>
        </w:tc>
      </w:tr>
      <w:tr w:rsidR="00AA4413" w:rsidRPr="00AA4413" w:rsidTr="00AA4413">
        <w:trPr>
          <w:tblCellSpacing w:w="15" w:type="dxa"/>
        </w:trPr>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p>
        </w:tc>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0"/>
                <w:szCs w:val="20"/>
              </w:rPr>
            </w:pPr>
          </w:p>
        </w:tc>
        <w:tc>
          <w:tcPr>
            <w:tcW w:w="0" w:type="auto"/>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14</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Semester 03</w:t>
            </w:r>
            <w:r w:rsidRPr="00AA4413">
              <w:rPr>
                <w:rFonts w:ascii="Times New Roman" w:eastAsia="Times New Roman" w:hAnsi="Times New Roman" w:cs="Times New Roman"/>
                <w:sz w:val="24"/>
                <w:szCs w:val="24"/>
              </w:rPr>
              <w:t>   (Tuition: $2,510  Books: $310-$570)</w:t>
            </w:r>
          </w:p>
        </w:tc>
      </w:tr>
      <w:tr w:rsidR="00AA4413" w:rsidRPr="00AA4413" w:rsidTr="00AA4413">
        <w:trPr>
          <w:tblCellSpacing w:w="15" w:type="dxa"/>
        </w:trPr>
        <w:tc>
          <w:tcPr>
            <w:tcW w:w="3690"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w:t>
            </w:r>
          </w:p>
        </w:tc>
        <w:tc>
          <w:tcPr>
            <w:tcW w:w="11685"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Title</w:t>
            </w:r>
          </w:p>
        </w:tc>
        <w:tc>
          <w:tcPr>
            <w:tcW w:w="3120" w:type="dxa"/>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Credits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10-150-129</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Introduction to Networks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18 Lab Hours: 36</w:t>
            </w:r>
            <w:r w:rsidRPr="00AA4413">
              <w:rPr>
                <w:rFonts w:ascii="Times New Roman" w:eastAsia="Times New Roman" w:hAnsi="Times New Roman" w:cs="Times New Roman"/>
                <w:sz w:val="24"/>
                <w:szCs w:val="24"/>
              </w:rPr>
              <w:br/>
              <w:t>In this course learners will install, operate, configure, secure and troubleshoot networks. This is an entry-level networking course that learners will explore the fundamentals of LAN and WAN technologies including routing, switching and wireless. Learners will work directly with Cisco routers and switches configuring IPv4 and IPv6 by implementing switched networks using VLANs, Access Control Lists (ACLs) and routing technologies.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10-513-188</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Manufacturing Practices for Food Industry</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lastRenderedPageBreak/>
              <w:t>Credits: 1 Lecture Hours: 18</w:t>
            </w:r>
            <w:r w:rsidRPr="00AA4413">
              <w:rPr>
                <w:rFonts w:ascii="Times New Roman" w:eastAsia="Times New Roman" w:hAnsi="Times New Roman" w:cs="Times New Roman"/>
                <w:sz w:val="24"/>
                <w:szCs w:val="24"/>
              </w:rPr>
              <w:br/>
              <w:t>This course focuses on the Good Manufacturing Practices (GMP's) as they are defined in Part 110 of Title 21 of the Code of Federal Regulation for the food industry. You will be introduced to each GMP requirements and explore ways food manufacturers can establish process and product control to meet the intent of each GMP. You will also discuss the consequences of failing to meet and maintain compliance with the GMP's. This course does not replace the mandatory annual GMP training required for workers already employed in a regulated production facility.</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10-620-151</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Process Control Systems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5</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5 Lecture Hours: 54 Lab Hours: 72</w:t>
            </w:r>
            <w:r w:rsidRPr="00AA4413">
              <w:rPr>
                <w:rFonts w:ascii="Times New Roman" w:eastAsia="Times New Roman" w:hAnsi="Times New Roman" w:cs="Times New Roman"/>
                <w:sz w:val="24"/>
                <w:szCs w:val="24"/>
              </w:rPr>
              <w:br/>
              <w:t>Students will explore and apply the fundamental concepts, components, and techniques of industrial process control. Major topics of study include: on-off, proportional, and PID control of level, flow, and temperature processes. Prerequisite: DC &amp; AC Fundamentals (10-620-101)</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10-620-156</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Fiber Optic Cabling Technician</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1 Lecture Hours: 9 Lab Hours: 18</w:t>
            </w:r>
            <w:r w:rsidRPr="00AA4413">
              <w:rPr>
                <w:rFonts w:ascii="Times New Roman" w:eastAsia="Times New Roman" w:hAnsi="Times New Roman" w:cs="Times New Roman"/>
                <w:sz w:val="24"/>
                <w:szCs w:val="24"/>
              </w:rPr>
              <w:br/>
              <w:t>This course will introduce the learner to the essential knowledge, skills, and abilities required to install and configure fiber optic networking infrastructure in an industrial plant setting. Major topics of study include: using light to transmit information, fiber types, fiber preparation, fiber termination, fiber splicing, fiber inspection and testing, and safety issues and procedures unique to the fiber optic industry. Learners will practice the skills necessary to select, install, terminate, splice, inspect, and test fiber optical cables to EIA/TIA standards using industry standard tools and procedures. This course is a recommended preparation activity for those interested in pursuing the Fiber Optics Association (FOA) Certified Fiber Optic Technician (CFOT) written and hands-on certification exam.</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10-620-157</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Fundamentals of Embedded Systems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1 Lecture Hours: 9 Lab Hours: 18</w:t>
            </w:r>
            <w:r w:rsidRPr="00AA4413">
              <w:rPr>
                <w:rFonts w:ascii="Times New Roman" w:eastAsia="Times New Roman" w:hAnsi="Times New Roman" w:cs="Times New Roman"/>
                <w:sz w:val="24"/>
                <w:szCs w:val="24"/>
              </w:rPr>
              <w:br/>
              <w:t>Automobiles, smartphones, E-textiles, and the “Internet of Things”. Embedded systems are at the heart of many of the products that surround us in modern life. In this introductory course the learner will explore the role of the invisible, but key component of embedded systems; the microcontroller. Learners will study the architecture, operation, and programming of a small microcontroller as found in many common consumer and industrial products. Major topics of study include: number systems and codes, digital basics, microcontrollers vs. PCs, and basic microcontroller programming. Learners will practice classroom theory by developing a variety of microcontroller based solutions to solve simulated industrial tasks. Note: Learners enrolled in this course are strongly encouraged to bring a laptop with one available USB port and a minimum of Windows XP to this course. Prerequisite: DC &amp; AC Fundamentals (10-620-101)</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10-801-197</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Technical Reporting</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54</w:t>
            </w:r>
            <w:r w:rsidRPr="00AA4413">
              <w:rPr>
                <w:rFonts w:ascii="Times New Roman" w:eastAsia="Times New Roman" w:hAnsi="Times New Roman" w:cs="Times New Roman"/>
                <w:sz w:val="24"/>
                <w:szCs w:val="24"/>
              </w:rPr>
              <w:br/>
              <w:t>Students prepare and present oral and written technical reports. Students create, but are not limited to the following reports: lab and field reports, proposals, technical letters and memos, technical research reports, case studies, and oral technical presentations. Students enroll in this advanced communication course after having completed at least the prerequisite introductory writing course. Prerequisite: Written Communication (10-801-195) or English Composition (10-801-136)</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10-809-172</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Introduction to Diversity Studies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54</w:t>
            </w:r>
            <w:r w:rsidRPr="00AA4413">
              <w:rPr>
                <w:rFonts w:ascii="Times New Roman" w:eastAsia="Times New Roman" w:hAnsi="Times New Roman" w:cs="Times New Roman"/>
                <w:sz w:val="24"/>
                <w:szCs w:val="24"/>
              </w:rPr>
              <w:br/>
              <w:t>Students draw from several disciplines to reaffirm the basic American values of justice and equality by learning a basic vocabulary, a history of immigration and conquest, principles of transcultural communication, legal liability and the value of aesthetic production to increase the probability of respectful encounters among people. In addition to an analysis of majority/minority relations in a multicultural context, the topics of ageism, sexism, gender differences, sexual orientation, the disabled and the American Disability Act (ADA) are explored. Ethnic relations are studied in global and comparative perspectives.</w:t>
            </w:r>
          </w:p>
        </w:tc>
      </w:tr>
      <w:tr w:rsidR="00AA4413" w:rsidRPr="00AA4413" w:rsidTr="00AA4413">
        <w:trPr>
          <w:tblCellSpacing w:w="15" w:type="dxa"/>
        </w:trPr>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p>
        </w:tc>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0"/>
                <w:szCs w:val="20"/>
              </w:rPr>
            </w:pPr>
          </w:p>
        </w:tc>
        <w:tc>
          <w:tcPr>
            <w:tcW w:w="0" w:type="auto"/>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16</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Semester 04</w:t>
            </w:r>
            <w:r w:rsidRPr="00AA4413">
              <w:rPr>
                <w:rFonts w:ascii="Times New Roman" w:eastAsia="Times New Roman" w:hAnsi="Times New Roman" w:cs="Times New Roman"/>
                <w:sz w:val="24"/>
                <w:szCs w:val="24"/>
              </w:rPr>
              <w:t>   (Tuition: $2,890  Books: $380-$500)</w:t>
            </w:r>
          </w:p>
        </w:tc>
      </w:tr>
      <w:tr w:rsidR="00AA4413" w:rsidRPr="00AA4413" w:rsidTr="00AA4413">
        <w:trPr>
          <w:tblCellSpacing w:w="15" w:type="dxa"/>
        </w:trPr>
        <w:tc>
          <w:tcPr>
            <w:tcW w:w="3690"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w:t>
            </w:r>
          </w:p>
        </w:tc>
        <w:tc>
          <w:tcPr>
            <w:tcW w:w="11685" w:type="dxa"/>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Course Title</w:t>
            </w:r>
          </w:p>
        </w:tc>
        <w:tc>
          <w:tcPr>
            <w:tcW w:w="3120" w:type="dxa"/>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Credits</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10-150-126</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Premises Cabling Technician</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18 Lab Hours: 36</w:t>
            </w:r>
            <w:r w:rsidRPr="00AA4413">
              <w:rPr>
                <w:rFonts w:ascii="Times New Roman" w:eastAsia="Times New Roman" w:hAnsi="Times New Roman" w:cs="Times New Roman"/>
                <w:sz w:val="24"/>
                <w:szCs w:val="24"/>
              </w:rPr>
              <w:br/>
              <w:t>This course will introduce the learner to the knowledge and skills required in the installation of copper, fiber and wireless networks. An exploration of cabling types, termination techniques, design and testing will be conducted. Learners will practice using the tools and the skills required to terminate copper, fiber and wireless. At the completion of this course, the learner will complete the requirements for the CPCT certification with a written and hands-on examination.</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10-513-184</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HACCP Training</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36</w:t>
            </w:r>
            <w:r w:rsidRPr="00AA4413">
              <w:rPr>
                <w:rFonts w:ascii="Times New Roman" w:eastAsia="Times New Roman" w:hAnsi="Times New Roman" w:cs="Times New Roman"/>
                <w:sz w:val="24"/>
                <w:szCs w:val="24"/>
              </w:rPr>
              <w:br/>
              <w:t xml:space="preserve">This course provides an introduction to HACCP (Hazard Analysis and Critical Control Points) for food processors. The relationship between food safety and HACCP will be discussed in the </w:t>
            </w:r>
            <w:r w:rsidRPr="00AA4413">
              <w:rPr>
                <w:rFonts w:ascii="Times New Roman" w:eastAsia="Times New Roman" w:hAnsi="Times New Roman" w:cs="Times New Roman"/>
                <w:sz w:val="24"/>
                <w:szCs w:val="24"/>
              </w:rPr>
              <w:lastRenderedPageBreak/>
              <w:t>food manufacturing setting. The principles of HACCP will be explored. HACCP plans, implementation and plan maintenance will be developed in order to prevent foodborne illness. Upon successful completion of the course, students will receive a certificate of completion. Prerequisite: Manufacturing Practices for Food Industry (10-513-183) OR Manufacturing Practices for Food Industry (10-513-188)</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lastRenderedPageBreak/>
              <w:t>10-620-117</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Robotics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18 Lab Hours: 72</w:t>
            </w:r>
            <w:r w:rsidRPr="00AA4413">
              <w:rPr>
                <w:rFonts w:ascii="Times New Roman" w:eastAsia="Times New Roman" w:hAnsi="Times New Roman" w:cs="Times New Roman"/>
                <w:sz w:val="24"/>
                <w:szCs w:val="24"/>
              </w:rPr>
              <w:br/>
              <w:t xml:space="preserve">Students will use the </w:t>
            </w:r>
            <w:proofErr w:type="spellStart"/>
            <w:r w:rsidRPr="00AA4413">
              <w:rPr>
                <w:rFonts w:ascii="Times New Roman" w:eastAsia="Times New Roman" w:hAnsi="Times New Roman" w:cs="Times New Roman"/>
                <w:sz w:val="24"/>
                <w:szCs w:val="24"/>
              </w:rPr>
              <w:t>RoboWare</w:t>
            </w:r>
            <w:proofErr w:type="spellEnd"/>
            <w:r w:rsidRPr="00AA4413">
              <w:rPr>
                <w:rFonts w:ascii="Times New Roman" w:eastAsia="Times New Roman" w:hAnsi="Times New Roman" w:cs="Times New Roman"/>
                <w:sz w:val="24"/>
                <w:szCs w:val="24"/>
              </w:rPr>
              <w:t xml:space="preserve"> Millennium Edition software to program the Mitsubishi RV-</w:t>
            </w:r>
            <w:proofErr w:type="spellStart"/>
            <w:r w:rsidRPr="00AA4413">
              <w:rPr>
                <w:rFonts w:ascii="Times New Roman" w:eastAsia="Times New Roman" w:hAnsi="Times New Roman" w:cs="Times New Roman"/>
                <w:sz w:val="24"/>
                <w:szCs w:val="24"/>
              </w:rPr>
              <w:t>Mx</w:t>
            </w:r>
            <w:proofErr w:type="spellEnd"/>
            <w:r w:rsidRPr="00AA4413">
              <w:rPr>
                <w:rFonts w:ascii="Times New Roman" w:eastAsia="Times New Roman" w:hAnsi="Times New Roman" w:cs="Times New Roman"/>
                <w:sz w:val="24"/>
                <w:szCs w:val="24"/>
              </w:rPr>
              <w:t xml:space="preserve"> and RV-Ex series of industrial robots to perform a variety of specific tasks. Major topics of study include: robot overview, robot components, robot applications, and robot programming using </w:t>
            </w:r>
            <w:proofErr w:type="spellStart"/>
            <w:r w:rsidRPr="00AA4413">
              <w:rPr>
                <w:rFonts w:ascii="Times New Roman" w:eastAsia="Times New Roman" w:hAnsi="Times New Roman" w:cs="Times New Roman"/>
                <w:sz w:val="24"/>
                <w:szCs w:val="24"/>
              </w:rPr>
              <w:t>Roboware</w:t>
            </w:r>
            <w:proofErr w:type="spellEnd"/>
            <w:r w:rsidRPr="00AA4413">
              <w:rPr>
                <w:rFonts w:ascii="Times New Roman" w:eastAsia="Times New Roman" w:hAnsi="Times New Roman" w:cs="Times New Roman"/>
                <w:sz w:val="24"/>
                <w:szCs w:val="24"/>
              </w:rPr>
              <w:t xml:space="preserve"> Millennium Edition software. Prerequisite: Fundamentals of Embedded Systems (10-620-157)</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10-620-150</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Advanced Programmable Controls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18 Lab Hours: 36</w:t>
            </w:r>
            <w:r w:rsidRPr="00AA4413">
              <w:rPr>
                <w:rFonts w:ascii="Times New Roman" w:eastAsia="Times New Roman" w:hAnsi="Times New Roman" w:cs="Times New Roman"/>
                <w:sz w:val="24"/>
                <w:szCs w:val="24"/>
              </w:rPr>
              <w:br/>
              <w:t>This course will provide the learner with advanced PLC programming including analog principles and human machine interfaces in conjunction with other advance programming features. Prerequisites: Machine Control I-B (10-620-141) or Intro to Programmable Controls (10-620-149)</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10-620-154</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Advanced Calibration Techniques &amp; Analytics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3</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3 Lecture Hours: 36 Lab Hours: 36</w:t>
            </w:r>
            <w:r w:rsidRPr="00AA4413">
              <w:rPr>
                <w:rFonts w:ascii="Times New Roman" w:eastAsia="Times New Roman" w:hAnsi="Times New Roman" w:cs="Times New Roman"/>
                <w:sz w:val="24"/>
                <w:szCs w:val="24"/>
              </w:rPr>
              <w:br/>
              <w:t>Students will learn industry standard calibration and analytical procedures as it applies to process control. Topics covered include the areas of temperature, pressure, level, and flow. Prerequisite: Process Control Systems (10-620-151)</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10-620-159</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Introduction to Frequency &amp; Servo Drives</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2</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2 Lecture Hours: 18 Lab Hours: 36</w:t>
            </w:r>
            <w:r w:rsidRPr="00AA4413">
              <w:rPr>
                <w:rFonts w:ascii="Times New Roman" w:eastAsia="Times New Roman" w:hAnsi="Times New Roman" w:cs="Times New Roman"/>
                <w:sz w:val="24"/>
                <w:szCs w:val="24"/>
              </w:rPr>
              <w:br/>
              <w:t>Course introduces concepts, terminology, and safety associated with drives and servos used in industry and manufacturing. Prerequisite: DC &amp; AC Fundamentals (10-620-101) Intro to Motor Controls (10-620-148) Intro to Programmable Controls (10-620-149) Introduction to Networks (10-150-129)</w:t>
            </w:r>
          </w:p>
        </w:tc>
      </w:tr>
      <w:tr w:rsidR="00AA4413" w:rsidRPr="00AA4413" w:rsidTr="00AA4413">
        <w:trPr>
          <w:tblCellSpacing w:w="15" w:type="dxa"/>
        </w:trPr>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10-806-154</w:t>
            </w:r>
          </w:p>
        </w:tc>
        <w:tc>
          <w:tcPr>
            <w:tcW w:w="0" w:type="auto"/>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General Physics 1</w:t>
            </w:r>
          </w:p>
        </w:tc>
        <w:tc>
          <w:tcPr>
            <w:tcW w:w="0" w:type="auto"/>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4</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sz w:val="24"/>
                <w:szCs w:val="24"/>
              </w:rPr>
              <w:t>Credits: 4 Lecture Hours: 54 Lab Hours: 36</w:t>
            </w:r>
            <w:r w:rsidRPr="00AA4413">
              <w:rPr>
                <w:rFonts w:ascii="Times New Roman" w:eastAsia="Times New Roman" w:hAnsi="Times New Roman" w:cs="Times New Roman"/>
                <w:sz w:val="24"/>
                <w:szCs w:val="24"/>
              </w:rPr>
              <w:br/>
              <w:t>Presents the applications and theory of basic physics principles. This course emphasizes problem-solving, laboratory investigation, and applications. Topics include unit conversion and analysis, vectors, translational and rotational kinematics, translational and rotational dynamics, heat and temperature, and harmonic motion and waves. Prerequisite: College Technical Math IA (10-804-113)OR College Algebra with Applications (10-804-195)AND Trigonometry with Apps (10-804-196) OR High School Pre-Calculus with a "C" grade or higher</w:t>
            </w:r>
          </w:p>
        </w:tc>
      </w:tr>
      <w:tr w:rsidR="00AA4413" w:rsidRPr="00AA4413" w:rsidTr="00AA4413">
        <w:trPr>
          <w:tblCellSpacing w:w="15" w:type="dxa"/>
        </w:trPr>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p>
        </w:tc>
        <w:tc>
          <w:tcPr>
            <w:tcW w:w="0" w:type="auto"/>
            <w:vAlign w:val="center"/>
            <w:hideMark/>
          </w:tcPr>
          <w:p w:rsidR="00AA4413" w:rsidRPr="00AA4413" w:rsidRDefault="00AA4413" w:rsidP="00AA4413">
            <w:pPr>
              <w:spacing w:after="0" w:line="240" w:lineRule="auto"/>
              <w:rPr>
                <w:rFonts w:ascii="Times New Roman" w:eastAsia="Times New Roman" w:hAnsi="Times New Roman" w:cs="Times New Roman"/>
                <w:sz w:val="20"/>
                <w:szCs w:val="20"/>
              </w:rPr>
            </w:pPr>
          </w:p>
        </w:tc>
        <w:tc>
          <w:tcPr>
            <w:tcW w:w="0" w:type="auto"/>
            <w:vAlign w:val="center"/>
            <w:hideMark/>
          </w:tcPr>
          <w:p w:rsidR="00AA4413" w:rsidRPr="00AA4413" w:rsidRDefault="00AA4413" w:rsidP="00AA4413">
            <w:pPr>
              <w:spacing w:after="0" w:line="240" w:lineRule="auto"/>
              <w:jc w:val="center"/>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18</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Total Credits: 64</w:t>
            </w:r>
          </w:p>
        </w:tc>
      </w:tr>
      <w:tr w:rsidR="00AA4413" w:rsidRPr="00AA4413" w:rsidTr="00AA4413">
        <w:trPr>
          <w:tblCellSpacing w:w="15" w:type="dxa"/>
        </w:trPr>
        <w:tc>
          <w:tcPr>
            <w:tcW w:w="0" w:type="auto"/>
            <w:gridSpan w:val="3"/>
            <w:vAlign w:val="center"/>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Estimated Total Tuition: $10,170</w:t>
            </w:r>
          </w:p>
        </w:tc>
      </w:tr>
      <w:tr w:rsidR="00AA4413" w:rsidRPr="00AA4413" w:rsidTr="00AA4413">
        <w:trPr>
          <w:tblCellSpacing w:w="15" w:type="dxa"/>
        </w:trPr>
        <w:tc>
          <w:tcPr>
            <w:tcW w:w="0" w:type="auto"/>
            <w:gridSpan w:val="3"/>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b/>
                <w:bCs/>
                <w:sz w:val="24"/>
                <w:szCs w:val="24"/>
              </w:rPr>
              <w:t>Tools/Equipment: $200</w:t>
            </w:r>
          </w:p>
        </w:tc>
      </w:tr>
      <w:tr w:rsidR="00AA4413" w:rsidRPr="00AA4413" w:rsidTr="00AA4413">
        <w:trPr>
          <w:tblCellSpacing w:w="15" w:type="dxa"/>
        </w:trPr>
        <w:tc>
          <w:tcPr>
            <w:tcW w:w="0" w:type="auto"/>
            <w:gridSpan w:val="3"/>
            <w:hideMark/>
          </w:tcPr>
          <w:p w:rsidR="00AA4413" w:rsidRPr="00AA4413" w:rsidRDefault="00AA4413" w:rsidP="00AA4413">
            <w:pPr>
              <w:spacing w:after="0" w:line="240" w:lineRule="auto"/>
              <w:rPr>
                <w:rFonts w:ascii="Times New Roman" w:eastAsia="Times New Roman" w:hAnsi="Times New Roman" w:cs="Times New Roman"/>
                <w:sz w:val="24"/>
                <w:szCs w:val="24"/>
              </w:rPr>
            </w:pPr>
            <w:r w:rsidRPr="00AA4413">
              <w:rPr>
                <w:rFonts w:ascii="Times New Roman" w:eastAsia="Times New Roman" w:hAnsi="Times New Roman" w:cs="Times New Roman"/>
                <w:i/>
                <w:iCs/>
                <w:sz w:val="24"/>
                <w:szCs w:val="24"/>
              </w:rPr>
              <w:t>Additional industry credentialing certification fees may apply.</w:t>
            </w:r>
          </w:p>
        </w:tc>
      </w:tr>
    </w:tbl>
    <w:p w:rsidR="00EC6944" w:rsidRDefault="00EC6944">
      <w:bookmarkStart w:id="0" w:name="_GoBack"/>
      <w:bookmarkEnd w:id="0"/>
    </w:p>
    <w:sectPr w:rsidR="00EC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13"/>
    <w:rsid w:val="00AA4413"/>
    <w:rsid w:val="00EC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94FBB-F7B0-4F67-8D79-3512FF2D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650012">
      <w:bodyDiv w:val="1"/>
      <w:marLeft w:val="0"/>
      <w:marRight w:val="0"/>
      <w:marTop w:val="0"/>
      <w:marBottom w:val="0"/>
      <w:divBdr>
        <w:top w:val="none" w:sz="0" w:space="0" w:color="auto"/>
        <w:left w:val="none" w:sz="0" w:space="0" w:color="auto"/>
        <w:bottom w:val="none" w:sz="0" w:space="0" w:color="auto"/>
        <w:right w:val="none" w:sz="0" w:space="0" w:color="auto"/>
      </w:divBdr>
      <w:divsChild>
        <w:div w:id="263854191">
          <w:marLeft w:val="0"/>
          <w:marRight w:val="0"/>
          <w:marTop w:val="0"/>
          <w:marBottom w:val="0"/>
          <w:divBdr>
            <w:top w:val="none" w:sz="0" w:space="0" w:color="auto"/>
            <w:left w:val="none" w:sz="0" w:space="0" w:color="auto"/>
            <w:bottom w:val="none" w:sz="0" w:space="0" w:color="auto"/>
            <w:right w:val="none" w:sz="0" w:space="0" w:color="auto"/>
          </w:divBdr>
          <w:divsChild>
            <w:div w:id="179123246">
              <w:marLeft w:val="0"/>
              <w:marRight w:val="0"/>
              <w:marTop w:val="0"/>
              <w:marBottom w:val="0"/>
              <w:divBdr>
                <w:top w:val="none" w:sz="0" w:space="0" w:color="auto"/>
                <w:left w:val="none" w:sz="0" w:space="0" w:color="auto"/>
                <w:bottom w:val="none" w:sz="0" w:space="0" w:color="auto"/>
                <w:right w:val="none" w:sz="0" w:space="0" w:color="auto"/>
              </w:divBdr>
            </w:div>
            <w:div w:id="1461681247">
              <w:marLeft w:val="0"/>
              <w:marRight w:val="0"/>
              <w:marTop w:val="0"/>
              <w:marBottom w:val="0"/>
              <w:divBdr>
                <w:top w:val="none" w:sz="0" w:space="0" w:color="auto"/>
                <w:left w:val="none" w:sz="0" w:space="0" w:color="auto"/>
                <w:bottom w:val="none" w:sz="0" w:space="0" w:color="auto"/>
                <w:right w:val="none" w:sz="0" w:space="0" w:color="auto"/>
              </w:divBdr>
            </w:div>
            <w:div w:id="2038003260">
              <w:marLeft w:val="0"/>
              <w:marRight w:val="0"/>
              <w:marTop w:val="0"/>
              <w:marBottom w:val="0"/>
              <w:divBdr>
                <w:top w:val="none" w:sz="0" w:space="0" w:color="auto"/>
                <w:left w:val="none" w:sz="0" w:space="0" w:color="auto"/>
                <w:bottom w:val="none" w:sz="0" w:space="0" w:color="auto"/>
                <w:right w:val="none" w:sz="0" w:space="0" w:color="auto"/>
              </w:divBdr>
            </w:div>
            <w:div w:id="46270431">
              <w:marLeft w:val="0"/>
              <w:marRight w:val="0"/>
              <w:marTop w:val="0"/>
              <w:marBottom w:val="0"/>
              <w:divBdr>
                <w:top w:val="none" w:sz="0" w:space="0" w:color="auto"/>
                <w:left w:val="none" w:sz="0" w:space="0" w:color="auto"/>
                <w:bottom w:val="none" w:sz="0" w:space="0" w:color="auto"/>
                <w:right w:val="none" w:sz="0" w:space="0" w:color="auto"/>
              </w:divBdr>
            </w:div>
            <w:div w:id="1853445785">
              <w:marLeft w:val="0"/>
              <w:marRight w:val="0"/>
              <w:marTop w:val="0"/>
              <w:marBottom w:val="0"/>
              <w:divBdr>
                <w:top w:val="none" w:sz="0" w:space="0" w:color="auto"/>
                <w:left w:val="none" w:sz="0" w:space="0" w:color="auto"/>
                <w:bottom w:val="none" w:sz="0" w:space="0" w:color="auto"/>
                <w:right w:val="none" w:sz="0" w:space="0" w:color="auto"/>
              </w:divBdr>
            </w:div>
            <w:div w:id="1452017779">
              <w:marLeft w:val="0"/>
              <w:marRight w:val="0"/>
              <w:marTop w:val="0"/>
              <w:marBottom w:val="0"/>
              <w:divBdr>
                <w:top w:val="none" w:sz="0" w:space="0" w:color="auto"/>
                <w:left w:val="none" w:sz="0" w:space="0" w:color="auto"/>
                <w:bottom w:val="none" w:sz="0" w:space="0" w:color="auto"/>
                <w:right w:val="none" w:sz="0" w:space="0" w:color="auto"/>
              </w:divBdr>
            </w:div>
            <w:div w:id="599872509">
              <w:marLeft w:val="0"/>
              <w:marRight w:val="0"/>
              <w:marTop w:val="0"/>
              <w:marBottom w:val="0"/>
              <w:divBdr>
                <w:top w:val="none" w:sz="0" w:space="0" w:color="auto"/>
                <w:left w:val="none" w:sz="0" w:space="0" w:color="auto"/>
                <w:bottom w:val="none" w:sz="0" w:space="0" w:color="auto"/>
                <w:right w:val="none" w:sz="0" w:space="0" w:color="auto"/>
              </w:divBdr>
            </w:div>
            <w:div w:id="740443699">
              <w:marLeft w:val="0"/>
              <w:marRight w:val="0"/>
              <w:marTop w:val="0"/>
              <w:marBottom w:val="0"/>
              <w:divBdr>
                <w:top w:val="none" w:sz="0" w:space="0" w:color="auto"/>
                <w:left w:val="none" w:sz="0" w:space="0" w:color="auto"/>
                <w:bottom w:val="none" w:sz="0" w:space="0" w:color="auto"/>
                <w:right w:val="none" w:sz="0" w:space="0" w:color="auto"/>
              </w:divBdr>
            </w:div>
            <w:div w:id="696080572">
              <w:marLeft w:val="0"/>
              <w:marRight w:val="0"/>
              <w:marTop w:val="0"/>
              <w:marBottom w:val="0"/>
              <w:divBdr>
                <w:top w:val="none" w:sz="0" w:space="0" w:color="auto"/>
                <w:left w:val="none" w:sz="0" w:space="0" w:color="auto"/>
                <w:bottom w:val="none" w:sz="0" w:space="0" w:color="auto"/>
                <w:right w:val="none" w:sz="0" w:space="0" w:color="auto"/>
              </w:divBdr>
            </w:div>
            <w:div w:id="1328512071">
              <w:marLeft w:val="0"/>
              <w:marRight w:val="0"/>
              <w:marTop w:val="0"/>
              <w:marBottom w:val="0"/>
              <w:divBdr>
                <w:top w:val="none" w:sz="0" w:space="0" w:color="auto"/>
                <w:left w:val="none" w:sz="0" w:space="0" w:color="auto"/>
                <w:bottom w:val="none" w:sz="0" w:space="0" w:color="auto"/>
                <w:right w:val="none" w:sz="0" w:space="0" w:color="auto"/>
              </w:divBdr>
            </w:div>
            <w:div w:id="1639342187">
              <w:marLeft w:val="0"/>
              <w:marRight w:val="0"/>
              <w:marTop w:val="0"/>
              <w:marBottom w:val="0"/>
              <w:divBdr>
                <w:top w:val="none" w:sz="0" w:space="0" w:color="auto"/>
                <w:left w:val="none" w:sz="0" w:space="0" w:color="auto"/>
                <w:bottom w:val="none" w:sz="0" w:space="0" w:color="auto"/>
                <w:right w:val="none" w:sz="0" w:space="0" w:color="auto"/>
              </w:divBdr>
            </w:div>
            <w:div w:id="166137789">
              <w:marLeft w:val="0"/>
              <w:marRight w:val="0"/>
              <w:marTop w:val="0"/>
              <w:marBottom w:val="0"/>
              <w:divBdr>
                <w:top w:val="none" w:sz="0" w:space="0" w:color="auto"/>
                <w:left w:val="none" w:sz="0" w:space="0" w:color="auto"/>
                <w:bottom w:val="none" w:sz="0" w:space="0" w:color="auto"/>
                <w:right w:val="none" w:sz="0" w:space="0" w:color="auto"/>
              </w:divBdr>
            </w:div>
            <w:div w:id="1583636597">
              <w:marLeft w:val="0"/>
              <w:marRight w:val="0"/>
              <w:marTop w:val="0"/>
              <w:marBottom w:val="0"/>
              <w:divBdr>
                <w:top w:val="none" w:sz="0" w:space="0" w:color="auto"/>
                <w:left w:val="none" w:sz="0" w:space="0" w:color="auto"/>
                <w:bottom w:val="none" w:sz="0" w:space="0" w:color="auto"/>
                <w:right w:val="none" w:sz="0" w:space="0" w:color="auto"/>
              </w:divBdr>
            </w:div>
            <w:div w:id="478497416">
              <w:marLeft w:val="0"/>
              <w:marRight w:val="0"/>
              <w:marTop w:val="0"/>
              <w:marBottom w:val="0"/>
              <w:divBdr>
                <w:top w:val="none" w:sz="0" w:space="0" w:color="auto"/>
                <w:left w:val="none" w:sz="0" w:space="0" w:color="auto"/>
                <w:bottom w:val="none" w:sz="0" w:space="0" w:color="auto"/>
                <w:right w:val="none" w:sz="0" w:space="0" w:color="auto"/>
              </w:divBdr>
            </w:div>
            <w:div w:id="1552232240">
              <w:marLeft w:val="0"/>
              <w:marRight w:val="0"/>
              <w:marTop w:val="0"/>
              <w:marBottom w:val="0"/>
              <w:divBdr>
                <w:top w:val="none" w:sz="0" w:space="0" w:color="auto"/>
                <w:left w:val="none" w:sz="0" w:space="0" w:color="auto"/>
                <w:bottom w:val="none" w:sz="0" w:space="0" w:color="auto"/>
                <w:right w:val="none" w:sz="0" w:space="0" w:color="auto"/>
              </w:divBdr>
            </w:div>
            <w:div w:id="1589195376">
              <w:marLeft w:val="0"/>
              <w:marRight w:val="0"/>
              <w:marTop w:val="0"/>
              <w:marBottom w:val="0"/>
              <w:divBdr>
                <w:top w:val="none" w:sz="0" w:space="0" w:color="auto"/>
                <w:left w:val="none" w:sz="0" w:space="0" w:color="auto"/>
                <w:bottom w:val="none" w:sz="0" w:space="0" w:color="auto"/>
                <w:right w:val="none" w:sz="0" w:space="0" w:color="auto"/>
              </w:divBdr>
            </w:div>
            <w:div w:id="233904993">
              <w:marLeft w:val="0"/>
              <w:marRight w:val="0"/>
              <w:marTop w:val="0"/>
              <w:marBottom w:val="0"/>
              <w:divBdr>
                <w:top w:val="none" w:sz="0" w:space="0" w:color="auto"/>
                <w:left w:val="none" w:sz="0" w:space="0" w:color="auto"/>
                <w:bottom w:val="none" w:sz="0" w:space="0" w:color="auto"/>
                <w:right w:val="none" w:sz="0" w:space="0" w:color="auto"/>
              </w:divBdr>
            </w:div>
            <w:div w:id="1520050776">
              <w:marLeft w:val="0"/>
              <w:marRight w:val="0"/>
              <w:marTop w:val="0"/>
              <w:marBottom w:val="0"/>
              <w:divBdr>
                <w:top w:val="none" w:sz="0" w:space="0" w:color="auto"/>
                <w:left w:val="none" w:sz="0" w:space="0" w:color="auto"/>
                <w:bottom w:val="none" w:sz="0" w:space="0" w:color="auto"/>
                <w:right w:val="none" w:sz="0" w:space="0" w:color="auto"/>
              </w:divBdr>
            </w:div>
            <w:div w:id="677848830">
              <w:marLeft w:val="0"/>
              <w:marRight w:val="0"/>
              <w:marTop w:val="0"/>
              <w:marBottom w:val="0"/>
              <w:divBdr>
                <w:top w:val="none" w:sz="0" w:space="0" w:color="auto"/>
                <w:left w:val="none" w:sz="0" w:space="0" w:color="auto"/>
                <w:bottom w:val="none" w:sz="0" w:space="0" w:color="auto"/>
                <w:right w:val="none" w:sz="0" w:space="0" w:color="auto"/>
              </w:divBdr>
            </w:div>
            <w:div w:id="1940526308">
              <w:marLeft w:val="0"/>
              <w:marRight w:val="0"/>
              <w:marTop w:val="0"/>
              <w:marBottom w:val="0"/>
              <w:divBdr>
                <w:top w:val="none" w:sz="0" w:space="0" w:color="auto"/>
                <w:left w:val="none" w:sz="0" w:space="0" w:color="auto"/>
                <w:bottom w:val="none" w:sz="0" w:space="0" w:color="auto"/>
                <w:right w:val="none" w:sz="0" w:space="0" w:color="auto"/>
              </w:divBdr>
            </w:div>
            <w:div w:id="2079546231">
              <w:marLeft w:val="0"/>
              <w:marRight w:val="0"/>
              <w:marTop w:val="0"/>
              <w:marBottom w:val="0"/>
              <w:divBdr>
                <w:top w:val="none" w:sz="0" w:space="0" w:color="auto"/>
                <w:left w:val="none" w:sz="0" w:space="0" w:color="auto"/>
                <w:bottom w:val="none" w:sz="0" w:space="0" w:color="auto"/>
                <w:right w:val="none" w:sz="0" w:space="0" w:color="auto"/>
              </w:divBdr>
            </w:div>
            <w:div w:id="2136217410">
              <w:marLeft w:val="0"/>
              <w:marRight w:val="0"/>
              <w:marTop w:val="0"/>
              <w:marBottom w:val="0"/>
              <w:divBdr>
                <w:top w:val="none" w:sz="0" w:space="0" w:color="auto"/>
                <w:left w:val="none" w:sz="0" w:space="0" w:color="auto"/>
                <w:bottom w:val="none" w:sz="0" w:space="0" w:color="auto"/>
                <w:right w:val="none" w:sz="0" w:space="0" w:color="auto"/>
              </w:divBdr>
            </w:div>
            <w:div w:id="1446272304">
              <w:marLeft w:val="0"/>
              <w:marRight w:val="0"/>
              <w:marTop w:val="0"/>
              <w:marBottom w:val="0"/>
              <w:divBdr>
                <w:top w:val="none" w:sz="0" w:space="0" w:color="auto"/>
                <w:left w:val="none" w:sz="0" w:space="0" w:color="auto"/>
                <w:bottom w:val="none" w:sz="0" w:space="0" w:color="auto"/>
                <w:right w:val="none" w:sz="0" w:space="0" w:color="auto"/>
              </w:divBdr>
            </w:div>
            <w:div w:id="545025557">
              <w:marLeft w:val="0"/>
              <w:marRight w:val="0"/>
              <w:marTop w:val="0"/>
              <w:marBottom w:val="0"/>
              <w:divBdr>
                <w:top w:val="none" w:sz="0" w:space="0" w:color="auto"/>
                <w:left w:val="none" w:sz="0" w:space="0" w:color="auto"/>
                <w:bottom w:val="none" w:sz="0" w:space="0" w:color="auto"/>
                <w:right w:val="none" w:sz="0" w:space="0" w:color="auto"/>
              </w:divBdr>
            </w:div>
            <w:div w:id="1455948726">
              <w:marLeft w:val="0"/>
              <w:marRight w:val="0"/>
              <w:marTop w:val="0"/>
              <w:marBottom w:val="0"/>
              <w:divBdr>
                <w:top w:val="none" w:sz="0" w:space="0" w:color="auto"/>
                <w:left w:val="none" w:sz="0" w:space="0" w:color="auto"/>
                <w:bottom w:val="none" w:sz="0" w:space="0" w:color="auto"/>
                <w:right w:val="none" w:sz="0" w:space="0" w:color="auto"/>
              </w:divBdr>
            </w:div>
            <w:div w:id="1458718912">
              <w:marLeft w:val="0"/>
              <w:marRight w:val="0"/>
              <w:marTop w:val="0"/>
              <w:marBottom w:val="0"/>
              <w:divBdr>
                <w:top w:val="none" w:sz="0" w:space="0" w:color="auto"/>
                <w:left w:val="none" w:sz="0" w:space="0" w:color="auto"/>
                <w:bottom w:val="none" w:sz="0" w:space="0" w:color="auto"/>
                <w:right w:val="none" w:sz="0" w:space="0" w:color="auto"/>
              </w:divBdr>
            </w:div>
            <w:div w:id="378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2019-11-06T19:54:00Z</dcterms:created>
  <dcterms:modified xsi:type="dcterms:W3CDTF">2019-11-06T19:55:00Z</dcterms:modified>
</cp:coreProperties>
</file>